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4F" w:rsidRDefault="0069304F">
      <w:pPr>
        <w:jc w:val="center"/>
        <w:rPr>
          <w:rFonts w:ascii="Arial" w:hAnsi="Arial" w:cs="Arial"/>
          <w:b/>
          <w:lang w:val="en-GB"/>
        </w:rPr>
      </w:pPr>
    </w:p>
    <w:p w:rsidR="00C846F7" w:rsidRPr="00BA687B" w:rsidRDefault="0069304F" w:rsidP="00512040">
      <w:pPr>
        <w:ind w:left="720" w:firstLine="720"/>
        <w:rPr>
          <w:rFonts w:ascii="Arial" w:hAnsi="Arial" w:cs="Arial"/>
          <w:b/>
          <w:lang w:val="en-GB"/>
        </w:rPr>
      </w:pPr>
      <w:r w:rsidRPr="00BA687B">
        <w:rPr>
          <w:rFonts w:ascii="Arial" w:hAnsi="Arial" w:cs="Arial"/>
          <w:b/>
          <w:lang w:val="en-GB"/>
        </w:rPr>
        <w:t>HUBY</w:t>
      </w:r>
      <w:r w:rsidR="00C846F7" w:rsidRPr="00BA687B">
        <w:rPr>
          <w:rFonts w:ascii="Arial" w:hAnsi="Arial" w:cs="Arial"/>
          <w:b/>
          <w:lang w:val="en-GB"/>
        </w:rPr>
        <w:t xml:space="preserve"> PARISH COUNCIL</w:t>
      </w:r>
    </w:p>
    <w:p w:rsidR="00C846F7" w:rsidRPr="007A7073" w:rsidRDefault="00C846F7">
      <w:pPr>
        <w:jc w:val="center"/>
        <w:rPr>
          <w:rFonts w:ascii="Arial" w:hAnsi="Arial" w:cs="Arial"/>
          <w:b/>
          <w:lang w:val="en-GB"/>
        </w:rPr>
      </w:pPr>
      <w:r w:rsidRPr="007A7073">
        <w:rPr>
          <w:rFonts w:ascii="Arial" w:hAnsi="Arial" w:cs="Arial"/>
          <w:b/>
          <w:lang w:val="en-GB"/>
        </w:rPr>
        <w:t xml:space="preserve">MINUTES OF </w:t>
      </w:r>
      <w:r w:rsidR="00E55BC0" w:rsidRPr="007A7073">
        <w:rPr>
          <w:rFonts w:ascii="Arial" w:hAnsi="Arial" w:cs="Arial"/>
          <w:b/>
          <w:lang w:val="en-GB"/>
        </w:rPr>
        <w:t>A</w:t>
      </w:r>
      <w:r w:rsidR="002D76B2" w:rsidRPr="007A7073">
        <w:rPr>
          <w:rFonts w:ascii="Arial" w:hAnsi="Arial" w:cs="Arial"/>
          <w:b/>
          <w:lang w:val="en-GB"/>
        </w:rPr>
        <w:t xml:space="preserve"> </w:t>
      </w:r>
      <w:r w:rsidR="0053451C" w:rsidRPr="007A7073">
        <w:rPr>
          <w:rFonts w:ascii="Arial" w:hAnsi="Arial" w:cs="Arial"/>
          <w:b/>
          <w:lang w:val="en-GB"/>
        </w:rPr>
        <w:t xml:space="preserve">PARISH COUNCIL </w:t>
      </w:r>
      <w:r w:rsidRPr="007A7073">
        <w:rPr>
          <w:rFonts w:ascii="Arial" w:hAnsi="Arial" w:cs="Arial"/>
          <w:b/>
          <w:lang w:val="en-GB"/>
        </w:rPr>
        <w:t xml:space="preserve">MEETING HELD </w:t>
      </w:r>
      <w:r w:rsidR="009D392E" w:rsidRPr="007A7073">
        <w:rPr>
          <w:rFonts w:ascii="Arial" w:hAnsi="Arial" w:cs="Arial"/>
          <w:b/>
          <w:lang w:val="en-GB"/>
        </w:rPr>
        <w:t xml:space="preserve">AT THE </w:t>
      </w:r>
      <w:r w:rsidR="00B03BAE">
        <w:rPr>
          <w:rFonts w:ascii="Arial" w:hAnsi="Arial" w:cs="Arial"/>
          <w:b/>
          <w:lang w:val="en-GB"/>
        </w:rPr>
        <w:t xml:space="preserve">MEMORIAL VILLAGE HALL, </w:t>
      </w:r>
      <w:r w:rsidR="009D392E" w:rsidRPr="007A7073">
        <w:rPr>
          <w:rFonts w:ascii="Arial" w:hAnsi="Arial" w:cs="Arial"/>
          <w:b/>
          <w:lang w:val="en-GB"/>
        </w:rPr>
        <w:t>HUBY</w:t>
      </w:r>
      <w:r w:rsidR="00E55BC0" w:rsidRPr="007A7073">
        <w:rPr>
          <w:rFonts w:ascii="Arial" w:hAnsi="Arial" w:cs="Arial"/>
          <w:b/>
          <w:lang w:val="en-GB"/>
        </w:rPr>
        <w:br/>
      </w:r>
      <w:r w:rsidRPr="007A7073">
        <w:rPr>
          <w:rFonts w:ascii="Arial" w:hAnsi="Arial" w:cs="Arial"/>
          <w:b/>
          <w:lang w:val="en-GB"/>
        </w:rPr>
        <w:t xml:space="preserve">ON </w:t>
      </w:r>
      <w:r w:rsidR="0053451C" w:rsidRPr="007A7073">
        <w:rPr>
          <w:rFonts w:ascii="Arial" w:hAnsi="Arial" w:cs="Arial"/>
          <w:b/>
          <w:lang w:val="en-GB"/>
        </w:rPr>
        <w:t xml:space="preserve">MONDAY </w:t>
      </w:r>
      <w:r w:rsidR="00B03BAE">
        <w:rPr>
          <w:rFonts w:ascii="Arial" w:hAnsi="Arial" w:cs="Arial"/>
          <w:b/>
          <w:lang w:val="en-GB"/>
        </w:rPr>
        <w:t>2</w:t>
      </w:r>
      <w:r w:rsidR="00695569">
        <w:rPr>
          <w:rFonts w:ascii="Arial" w:hAnsi="Arial" w:cs="Arial"/>
          <w:b/>
          <w:lang w:val="en-GB"/>
        </w:rPr>
        <w:t xml:space="preserve"> SEPTEMBER</w:t>
      </w:r>
      <w:r w:rsidR="006807C4">
        <w:rPr>
          <w:rFonts w:ascii="Arial" w:hAnsi="Arial" w:cs="Arial"/>
          <w:b/>
          <w:lang w:val="en-GB"/>
        </w:rPr>
        <w:t xml:space="preserve"> </w:t>
      </w:r>
      <w:r w:rsidRPr="007A7073">
        <w:rPr>
          <w:rFonts w:ascii="Arial" w:hAnsi="Arial" w:cs="Arial"/>
          <w:b/>
          <w:lang w:val="en-GB"/>
        </w:rPr>
        <w:t>201</w:t>
      </w:r>
      <w:r w:rsidR="00BA687B" w:rsidRPr="007A7073">
        <w:rPr>
          <w:rFonts w:ascii="Arial" w:hAnsi="Arial" w:cs="Arial"/>
          <w:b/>
          <w:lang w:val="en-GB"/>
        </w:rPr>
        <w:t>9</w:t>
      </w:r>
      <w:r w:rsidRPr="007A7073">
        <w:rPr>
          <w:rFonts w:ascii="Arial" w:hAnsi="Arial" w:cs="Arial"/>
          <w:b/>
          <w:lang w:val="en-GB"/>
        </w:rPr>
        <w:t xml:space="preserve"> AT </w:t>
      </w:r>
      <w:r w:rsidR="00695569">
        <w:rPr>
          <w:rFonts w:ascii="Arial" w:hAnsi="Arial" w:cs="Arial"/>
          <w:b/>
          <w:lang w:val="en-GB"/>
        </w:rPr>
        <w:t>7.30</w:t>
      </w:r>
      <w:r w:rsidRPr="007A7073">
        <w:rPr>
          <w:rFonts w:ascii="Arial" w:hAnsi="Arial" w:cs="Arial"/>
          <w:b/>
          <w:lang w:val="en-GB"/>
        </w:rPr>
        <w:t>PM</w:t>
      </w:r>
    </w:p>
    <w:p w:rsidR="00D44005" w:rsidRPr="007A7073" w:rsidRDefault="00A01B5F" w:rsidP="00D44005">
      <w:pPr>
        <w:ind w:left="2880" w:hanging="1440"/>
        <w:rPr>
          <w:rFonts w:ascii="Arial" w:hAnsi="Arial" w:cs="Arial"/>
          <w:lang w:val="en-GB"/>
        </w:rPr>
      </w:pPr>
      <w:r w:rsidRPr="007A7073">
        <w:rPr>
          <w:rFonts w:ascii="Arial" w:hAnsi="Arial" w:cs="Arial"/>
          <w:b/>
          <w:lang w:val="en-GB"/>
        </w:rPr>
        <w:t>Councillors Present</w:t>
      </w:r>
      <w:r w:rsidR="00C846F7" w:rsidRPr="007A7073">
        <w:rPr>
          <w:rFonts w:ascii="Arial" w:hAnsi="Arial" w:cs="Arial"/>
          <w:b/>
          <w:lang w:val="en-GB"/>
        </w:rPr>
        <w:t>:</w:t>
      </w:r>
      <w:r w:rsidR="00C846F7" w:rsidRPr="007A7073">
        <w:rPr>
          <w:rFonts w:ascii="Arial" w:hAnsi="Arial" w:cs="Arial"/>
          <w:lang w:val="en-GB"/>
        </w:rPr>
        <w:tab/>
      </w:r>
      <w:r w:rsidRPr="007A7073">
        <w:rPr>
          <w:rFonts w:ascii="Arial" w:hAnsi="Arial" w:cs="Arial"/>
          <w:lang w:val="en-GB"/>
        </w:rPr>
        <w:tab/>
      </w:r>
      <w:r w:rsidR="007A7073" w:rsidRPr="007A7073">
        <w:rPr>
          <w:rFonts w:ascii="Arial" w:hAnsi="Arial" w:cs="Arial"/>
          <w:lang w:val="en-GB"/>
        </w:rPr>
        <w:t>Mr Ron Armistead (RA)</w:t>
      </w:r>
      <w:r w:rsidR="007A7073" w:rsidRPr="007A7073">
        <w:rPr>
          <w:rFonts w:ascii="Arial" w:hAnsi="Arial" w:cs="Arial"/>
          <w:lang w:val="en-GB"/>
        </w:rPr>
        <w:tab/>
        <w:t>Mr Eric Lazenby (EL)</w:t>
      </w:r>
      <w:r w:rsidR="007A7073" w:rsidRPr="007A7073">
        <w:rPr>
          <w:rFonts w:ascii="Arial" w:hAnsi="Arial" w:cs="Arial"/>
          <w:lang w:val="en-GB"/>
        </w:rPr>
        <w:tab/>
      </w:r>
      <w:r w:rsidR="007A7073" w:rsidRPr="007A7073">
        <w:rPr>
          <w:rFonts w:ascii="Arial" w:hAnsi="Arial" w:cs="Arial"/>
          <w:lang w:val="en-GB"/>
        </w:rPr>
        <w:tab/>
      </w:r>
      <w:r w:rsidR="007A7073" w:rsidRPr="007A7073">
        <w:rPr>
          <w:rFonts w:ascii="Arial" w:hAnsi="Arial" w:cs="Arial"/>
          <w:lang w:val="en-GB"/>
        </w:rPr>
        <w:tab/>
      </w:r>
      <w:r w:rsidR="007A7073" w:rsidRPr="007A7073">
        <w:rPr>
          <w:rFonts w:ascii="Arial" w:hAnsi="Arial" w:cs="Arial"/>
          <w:lang w:val="en-GB"/>
        </w:rPr>
        <w:tab/>
      </w:r>
      <w:r w:rsidR="00D44005" w:rsidRPr="007A7073">
        <w:rPr>
          <w:rFonts w:ascii="Arial" w:hAnsi="Arial" w:cs="Arial"/>
          <w:lang w:val="en-GB"/>
        </w:rPr>
        <w:t>Mr John Phillips (JP)</w:t>
      </w:r>
      <w:r w:rsidR="00A163D9" w:rsidRPr="007A7073">
        <w:rPr>
          <w:rFonts w:ascii="Arial" w:hAnsi="Arial" w:cs="Arial"/>
          <w:lang w:val="en-GB"/>
        </w:rPr>
        <w:tab/>
      </w:r>
    </w:p>
    <w:p w:rsidR="00B03BAE" w:rsidRDefault="00A01B5F" w:rsidP="00B03BAE">
      <w:pPr>
        <w:spacing w:after="0"/>
        <w:ind w:left="2880" w:hanging="1440"/>
        <w:rPr>
          <w:rFonts w:ascii="Arial" w:hAnsi="Arial" w:cs="Arial"/>
          <w:lang w:val="en-GB"/>
        </w:rPr>
      </w:pPr>
      <w:r w:rsidRPr="006529AD">
        <w:rPr>
          <w:rFonts w:ascii="Arial" w:hAnsi="Arial" w:cs="Arial"/>
          <w:b/>
          <w:lang w:val="en-GB"/>
        </w:rPr>
        <w:t>In Attendance:</w:t>
      </w:r>
      <w:r w:rsidRPr="006529AD">
        <w:rPr>
          <w:rFonts w:ascii="Arial" w:hAnsi="Arial" w:cs="Arial"/>
          <w:b/>
          <w:lang w:val="en-GB"/>
        </w:rPr>
        <w:tab/>
      </w:r>
      <w:r w:rsidR="00D44005" w:rsidRPr="006529AD">
        <w:rPr>
          <w:rFonts w:ascii="Arial" w:hAnsi="Arial" w:cs="Arial"/>
          <w:b/>
          <w:lang w:val="en-GB"/>
        </w:rPr>
        <w:tab/>
      </w:r>
      <w:r w:rsidR="00B03BAE" w:rsidRPr="00B03BAE">
        <w:rPr>
          <w:rFonts w:ascii="Arial" w:hAnsi="Arial" w:cs="Arial"/>
          <w:bCs/>
          <w:lang w:val="en-GB"/>
        </w:rPr>
        <w:t>Stephanie Lacey</w:t>
      </w:r>
      <w:r w:rsidR="00B03BAE">
        <w:rPr>
          <w:rFonts w:ascii="Arial" w:hAnsi="Arial" w:cs="Arial"/>
          <w:b/>
          <w:lang w:val="en-GB"/>
        </w:rPr>
        <w:t xml:space="preserve"> </w:t>
      </w:r>
      <w:r w:rsidR="00AD47AA">
        <w:rPr>
          <w:rFonts w:ascii="Arial" w:hAnsi="Arial" w:cs="Arial"/>
          <w:bCs/>
          <w:lang w:val="en-GB"/>
        </w:rPr>
        <w:t xml:space="preserve">- </w:t>
      </w:r>
      <w:r w:rsidR="00B03BAE" w:rsidRPr="006529AD">
        <w:rPr>
          <w:rFonts w:ascii="Arial" w:hAnsi="Arial" w:cs="Arial"/>
          <w:lang w:val="en-GB"/>
        </w:rPr>
        <w:t>Parish Clerk</w:t>
      </w:r>
    </w:p>
    <w:p w:rsidR="0043765E" w:rsidRPr="006807C4" w:rsidRDefault="006529AD" w:rsidP="006807C4">
      <w:pPr>
        <w:spacing w:after="0"/>
        <w:ind w:left="2880" w:hanging="1440"/>
        <w:rPr>
          <w:rFonts w:ascii="Arial" w:hAnsi="Arial" w:cs="Arial"/>
          <w:bCs/>
          <w:lang w:val="en-GB"/>
        </w:rPr>
      </w:pPr>
      <w:r w:rsidRPr="006807C4">
        <w:rPr>
          <w:rFonts w:ascii="Arial" w:hAnsi="Arial" w:cs="Arial"/>
          <w:bCs/>
          <w:lang w:val="en-GB"/>
        </w:rPr>
        <w:tab/>
      </w:r>
      <w:r w:rsidR="0043765E" w:rsidRPr="006807C4">
        <w:rPr>
          <w:rFonts w:ascii="Arial" w:hAnsi="Arial" w:cs="Arial"/>
          <w:bCs/>
          <w:lang w:val="en-GB"/>
        </w:rPr>
        <w:t xml:space="preserve"> </w:t>
      </w:r>
    </w:p>
    <w:p w:rsidR="00730658" w:rsidRDefault="0053451C" w:rsidP="006807C4">
      <w:pPr>
        <w:spacing w:after="0"/>
        <w:ind w:left="4320" w:hanging="2880"/>
        <w:rPr>
          <w:rFonts w:ascii="Arial" w:hAnsi="Arial" w:cs="Arial"/>
          <w:lang w:val="en-GB"/>
        </w:rPr>
      </w:pPr>
      <w:r w:rsidRPr="00436257">
        <w:rPr>
          <w:rFonts w:ascii="Arial" w:hAnsi="Arial" w:cs="Arial"/>
          <w:b/>
          <w:lang w:val="en-GB"/>
        </w:rPr>
        <w:t>Public Present:</w:t>
      </w:r>
      <w:r w:rsidRPr="00436257">
        <w:rPr>
          <w:rFonts w:ascii="Arial" w:hAnsi="Arial" w:cs="Arial"/>
          <w:lang w:val="en-GB"/>
        </w:rPr>
        <w:tab/>
      </w:r>
      <w:r w:rsidR="00B03BAE">
        <w:rPr>
          <w:rFonts w:ascii="Arial" w:hAnsi="Arial" w:cs="Arial"/>
          <w:lang w:val="en-GB"/>
        </w:rPr>
        <w:t>3</w:t>
      </w:r>
    </w:p>
    <w:p w:rsidR="00D10734" w:rsidRPr="00436257" w:rsidRDefault="00D10734" w:rsidP="006807C4">
      <w:pPr>
        <w:spacing w:after="0"/>
        <w:ind w:left="4320" w:hanging="2880"/>
        <w:rPr>
          <w:rFonts w:ascii="Arial" w:hAnsi="Arial" w:cs="Arial"/>
          <w:b/>
          <w:u w:val="single"/>
          <w:lang w:val="en-GB"/>
        </w:rPr>
      </w:pPr>
    </w:p>
    <w:p w:rsidR="00A01B5F" w:rsidRPr="00AD47AA" w:rsidRDefault="00AE4DA0" w:rsidP="00AD47AA">
      <w:pPr>
        <w:pStyle w:val="ListParagraph"/>
        <w:numPr>
          <w:ilvl w:val="0"/>
          <w:numId w:val="5"/>
        </w:numPr>
        <w:spacing w:after="0"/>
        <w:jc w:val="both"/>
        <w:rPr>
          <w:rFonts w:ascii="Arial" w:hAnsi="Arial" w:cs="Arial"/>
          <w:b/>
          <w:u w:val="single"/>
          <w:lang w:val="en-GB"/>
        </w:rPr>
      </w:pPr>
      <w:r w:rsidRPr="00436257">
        <w:rPr>
          <w:rFonts w:ascii="Arial" w:hAnsi="Arial" w:cs="Arial"/>
          <w:b/>
          <w:lang w:val="en-GB"/>
        </w:rPr>
        <w:t>To receive apologies for ab</w:t>
      </w:r>
      <w:r w:rsidR="00436257" w:rsidRPr="00436257">
        <w:rPr>
          <w:rFonts w:ascii="Arial" w:hAnsi="Arial" w:cs="Arial"/>
          <w:b/>
          <w:lang w:val="en-GB"/>
        </w:rPr>
        <w:t>sence</w:t>
      </w:r>
      <w:r w:rsidR="00A01B5F" w:rsidRPr="00436257">
        <w:rPr>
          <w:rFonts w:ascii="Arial" w:hAnsi="Arial" w:cs="Arial"/>
          <w:b/>
          <w:lang w:val="en-GB"/>
        </w:rPr>
        <w:t>:</w:t>
      </w:r>
      <w:r w:rsidR="00B03BAE">
        <w:rPr>
          <w:rFonts w:ascii="Arial" w:hAnsi="Arial" w:cs="Arial"/>
          <w:b/>
          <w:lang w:val="en-GB"/>
        </w:rPr>
        <w:t xml:space="preserve">  </w:t>
      </w:r>
      <w:r w:rsidR="00B03BAE">
        <w:rPr>
          <w:rFonts w:ascii="Arial" w:hAnsi="Arial" w:cs="Arial"/>
          <w:b/>
          <w:lang w:val="en-GB"/>
        </w:rPr>
        <w:tab/>
      </w:r>
      <w:r w:rsidR="00B03BAE" w:rsidRPr="00B03BAE">
        <w:rPr>
          <w:rFonts w:ascii="Arial" w:hAnsi="Arial" w:cs="Arial"/>
          <w:bCs/>
          <w:lang w:val="en-GB"/>
        </w:rPr>
        <w:t>None</w:t>
      </w:r>
    </w:p>
    <w:p w:rsidR="00695569" w:rsidRPr="00695569" w:rsidRDefault="00436257" w:rsidP="00AD47AA">
      <w:pPr>
        <w:pStyle w:val="ListParagraph"/>
        <w:numPr>
          <w:ilvl w:val="0"/>
          <w:numId w:val="5"/>
        </w:numPr>
        <w:spacing w:after="0"/>
        <w:rPr>
          <w:rFonts w:ascii="Arial" w:hAnsi="Arial" w:cs="Arial"/>
          <w:b/>
          <w:lang w:val="en-GB"/>
        </w:rPr>
      </w:pPr>
      <w:r w:rsidRPr="00436257">
        <w:rPr>
          <w:rFonts w:ascii="Arial" w:hAnsi="Arial" w:cs="Arial"/>
          <w:b/>
          <w:lang w:val="en-GB"/>
        </w:rPr>
        <w:t>To receive</w:t>
      </w:r>
      <w:r w:rsidR="003B0F60" w:rsidRPr="00436257">
        <w:rPr>
          <w:rFonts w:ascii="Arial" w:hAnsi="Arial" w:cs="Arial"/>
          <w:b/>
          <w:lang w:val="en-GB"/>
        </w:rPr>
        <w:t xml:space="preserve"> declaration of interests</w:t>
      </w:r>
      <w:r w:rsidR="00A01B5F" w:rsidRPr="00436257">
        <w:rPr>
          <w:rFonts w:ascii="Arial" w:hAnsi="Arial" w:cs="Arial"/>
          <w:b/>
          <w:lang w:val="en-GB"/>
        </w:rPr>
        <w:t>:</w:t>
      </w:r>
      <w:r w:rsidR="00B03BAE">
        <w:rPr>
          <w:rFonts w:ascii="Arial" w:hAnsi="Arial" w:cs="Arial"/>
          <w:b/>
          <w:lang w:val="en-GB"/>
        </w:rPr>
        <w:t xml:space="preserve"> </w:t>
      </w:r>
      <w:r w:rsidR="00B03BAE">
        <w:rPr>
          <w:rFonts w:ascii="Arial" w:hAnsi="Arial" w:cs="Arial"/>
          <w:b/>
          <w:lang w:val="en-GB"/>
        </w:rPr>
        <w:tab/>
      </w:r>
      <w:r w:rsidR="00695569">
        <w:rPr>
          <w:rFonts w:ascii="Arial" w:hAnsi="Arial" w:cs="Arial"/>
          <w:lang w:val="en-GB"/>
        </w:rPr>
        <w:t xml:space="preserve">Cllrs Lazenby and Phillips – non-financial interest in </w:t>
      </w:r>
    </w:p>
    <w:p w:rsidR="00A01B5F" w:rsidRPr="00AD47AA" w:rsidRDefault="00695569" w:rsidP="00695569">
      <w:pPr>
        <w:pStyle w:val="ListParagraph"/>
        <w:spacing w:after="0"/>
        <w:ind w:left="4320" w:firstLine="720"/>
        <w:rPr>
          <w:rFonts w:ascii="Arial" w:hAnsi="Arial" w:cs="Arial"/>
          <w:b/>
          <w:lang w:val="en-GB"/>
        </w:rPr>
      </w:pPr>
      <w:r>
        <w:rPr>
          <w:rFonts w:ascii="Arial" w:hAnsi="Arial" w:cs="Arial"/>
          <w:lang w:val="en-GB"/>
        </w:rPr>
        <w:t xml:space="preserve">planning application at item 8.3 </w:t>
      </w:r>
    </w:p>
    <w:p w:rsidR="006807C4" w:rsidRPr="005F54B8" w:rsidRDefault="006807C4" w:rsidP="00D10734">
      <w:pPr>
        <w:pStyle w:val="ListParagraph"/>
        <w:numPr>
          <w:ilvl w:val="0"/>
          <w:numId w:val="5"/>
        </w:numPr>
        <w:spacing w:after="0"/>
        <w:jc w:val="both"/>
        <w:rPr>
          <w:rFonts w:ascii="Arial" w:hAnsi="Arial" w:cs="Arial"/>
          <w:b/>
          <w:lang w:val="en-GB"/>
        </w:rPr>
      </w:pPr>
      <w:r w:rsidRPr="005F54B8">
        <w:rPr>
          <w:rFonts w:ascii="Arial" w:hAnsi="Arial" w:cs="Arial"/>
          <w:b/>
          <w:lang w:val="en-GB"/>
        </w:rPr>
        <w:t>To confirm the minutes of the previous meeting:</w:t>
      </w:r>
    </w:p>
    <w:p w:rsidR="00DB2B12" w:rsidRPr="00695569" w:rsidRDefault="006807C4" w:rsidP="00695569">
      <w:pPr>
        <w:pStyle w:val="ListParagraph"/>
        <w:spacing w:after="0"/>
        <w:ind w:left="1440"/>
        <w:jc w:val="both"/>
        <w:rPr>
          <w:rFonts w:ascii="Arial" w:hAnsi="Arial" w:cs="Arial"/>
          <w:lang w:val="en-GB"/>
        </w:rPr>
      </w:pPr>
      <w:r w:rsidRPr="005F54B8">
        <w:rPr>
          <w:rFonts w:ascii="Arial" w:hAnsi="Arial" w:cs="Arial"/>
          <w:lang w:val="en-GB"/>
        </w:rPr>
        <w:t xml:space="preserve">These </w:t>
      </w:r>
      <w:r w:rsidR="00B03BAE">
        <w:rPr>
          <w:rFonts w:ascii="Arial" w:hAnsi="Arial" w:cs="Arial"/>
          <w:lang w:val="en-GB"/>
        </w:rPr>
        <w:t xml:space="preserve">had been circulated, </w:t>
      </w:r>
      <w:r w:rsidRPr="005F54B8">
        <w:rPr>
          <w:rFonts w:ascii="Arial" w:hAnsi="Arial" w:cs="Arial"/>
          <w:lang w:val="en-GB"/>
        </w:rPr>
        <w:t>were approved and signed by the Chairman</w:t>
      </w:r>
    </w:p>
    <w:p w:rsidR="00B03BAE" w:rsidRPr="006F75F6" w:rsidRDefault="006807C4" w:rsidP="006F75F6">
      <w:pPr>
        <w:pStyle w:val="ListParagraph"/>
        <w:numPr>
          <w:ilvl w:val="0"/>
          <w:numId w:val="5"/>
        </w:numPr>
        <w:spacing w:after="0"/>
        <w:ind w:left="709"/>
        <w:rPr>
          <w:rFonts w:ascii="Arial" w:hAnsi="Arial" w:cs="Arial"/>
          <w:bCs/>
          <w:lang w:val="en-GB"/>
        </w:rPr>
      </w:pPr>
      <w:r w:rsidRPr="006F75F6">
        <w:rPr>
          <w:rFonts w:ascii="Arial" w:hAnsi="Arial" w:cs="Arial"/>
          <w:b/>
          <w:lang w:val="en-GB"/>
        </w:rPr>
        <w:t>Public session:</w:t>
      </w:r>
      <w:r w:rsidR="00BC693E" w:rsidRPr="006F75F6">
        <w:rPr>
          <w:rFonts w:ascii="Arial" w:hAnsi="Arial" w:cs="Arial"/>
          <w:b/>
          <w:lang w:val="en-GB"/>
        </w:rPr>
        <w:t xml:space="preserve"> </w:t>
      </w:r>
      <w:r w:rsidR="00695569" w:rsidRPr="006F75F6">
        <w:rPr>
          <w:rFonts w:ascii="Arial" w:hAnsi="Arial" w:cs="Arial"/>
          <w:bCs/>
          <w:lang w:val="en-GB"/>
        </w:rPr>
        <w:t>No matters raised</w:t>
      </w:r>
    </w:p>
    <w:p w:rsidR="006807C4" w:rsidRDefault="006807C4" w:rsidP="00D10734">
      <w:pPr>
        <w:pStyle w:val="ListParagraph"/>
        <w:numPr>
          <w:ilvl w:val="0"/>
          <w:numId w:val="5"/>
        </w:numPr>
        <w:spacing w:after="0"/>
        <w:jc w:val="both"/>
        <w:rPr>
          <w:rFonts w:ascii="Arial" w:hAnsi="Arial" w:cs="Arial"/>
          <w:b/>
          <w:lang w:val="en-GB"/>
        </w:rPr>
      </w:pPr>
      <w:r>
        <w:rPr>
          <w:rFonts w:ascii="Arial" w:hAnsi="Arial" w:cs="Arial"/>
          <w:b/>
          <w:lang w:val="en-GB"/>
        </w:rPr>
        <w:t>To discuss any applicatio</w:t>
      </w:r>
      <w:r w:rsidR="007D0B51">
        <w:rPr>
          <w:rFonts w:ascii="Arial" w:hAnsi="Arial" w:cs="Arial"/>
          <w:b/>
          <w:lang w:val="en-GB"/>
        </w:rPr>
        <w:t>ns</w:t>
      </w:r>
      <w:r>
        <w:rPr>
          <w:rFonts w:ascii="Arial" w:hAnsi="Arial" w:cs="Arial"/>
          <w:b/>
          <w:lang w:val="en-GB"/>
        </w:rPr>
        <w:t xml:space="preserve"> received for </w:t>
      </w:r>
      <w:r w:rsidR="007D0B51">
        <w:rPr>
          <w:rFonts w:ascii="Arial" w:hAnsi="Arial" w:cs="Arial"/>
          <w:b/>
          <w:lang w:val="en-GB"/>
        </w:rPr>
        <w:t xml:space="preserve">vacancies on the </w:t>
      </w:r>
      <w:r>
        <w:rPr>
          <w:rFonts w:ascii="Arial" w:hAnsi="Arial" w:cs="Arial"/>
          <w:b/>
          <w:lang w:val="en-GB"/>
        </w:rPr>
        <w:t xml:space="preserve">Parish Council </w:t>
      </w:r>
    </w:p>
    <w:p w:rsidR="006807C4" w:rsidRPr="00C125FC" w:rsidRDefault="00695569" w:rsidP="00C125FC">
      <w:pPr>
        <w:pStyle w:val="ListParagraph"/>
        <w:spacing w:after="0"/>
        <w:ind w:firstLine="720"/>
        <w:jc w:val="both"/>
        <w:rPr>
          <w:rFonts w:ascii="Arial" w:hAnsi="Arial" w:cs="Arial"/>
          <w:bCs/>
          <w:lang w:val="en-GB"/>
        </w:rPr>
      </w:pPr>
      <w:r>
        <w:rPr>
          <w:rFonts w:ascii="Arial" w:hAnsi="Arial" w:cs="Arial"/>
          <w:bCs/>
          <w:lang w:val="en-GB"/>
        </w:rPr>
        <w:t>Potential candidate resides on Gracious Street – to review at November meeting</w:t>
      </w:r>
    </w:p>
    <w:p w:rsidR="00C846F7" w:rsidRDefault="005A5401" w:rsidP="00D10734">
      <w:pPr>
        <w:pStyle w:val="ListParagraph"/>
        <w:numPr>
          <w:ilvl w:val="0"/>
          <w:numId w:val="5"/>
        </w:numPr>
        <w:spacing w:after="0"/>
        <w:jc w:val="both"/>
        <w:rPr>
          <w:rFonts w:ascii="Arial" w:hAnsi="Arial" w:cs="Arial"/>
          <w:b/>
          <w:lang w:val="en-GB"/>
        </w:rPr>
      </w:pPr>
      <w:r>
        <w:rPr>
          <w:rFonts w:ascii="Arial" w:hAnsi="Arial" w:cs="Arial"/>
          <w:b/>
          <w:lang w:val="en-GB"/>
        </w:rPr>
        <w:t xml:space="preserve">To discuss matters arising from/since </w:t>
      </w:r>
      <w:r w:rsidR="00D50C03" w:rsidRPr="00D50C03">
        <w:rPr>
          <w:rFonts w:ascii="Arial" w:hAnsi="Arial" w:cs="Arial"/>
          <w:b/>
          <w:lang w:val="en-GB"/>
        </w:rPr>
        <w:t>previous m</w:t>
      </w:r>
      <w:r>
        <w:rPr>
          <w:rFonts w:ascii="Arial" w:hAnsi="Arial" w:cs="Arial"/>
          <w:b/>
          <w:lang w:val="en-GB"/>
        </w:rPr>
        <w:t>eeting</w:t>
      </w:r>
    </w:p>
    <w:p w:rsidR="005A5401" w:rsidRPr="005A5401" w:rsidRDefault="005A5401" w:rsidP="005A5401">
      <w:pPr>
        <w:pStyle w:val="ListParagraph"/>
        <w:numPr>
          <w:ilvl w:val="1"/>
          <w:numId w:val="23"/>
        </w:numPr>
        <w:jc w:val="both"/>
        <w:rPr>
          <w:rFonts w:ascii="Arial" w:hAnsi="Arial" w:cs="Arial"/>
          <w:b/>
          <w:lang w:val="en-GB"/>
        </w:rPr>
      </w:pPr>
      <w:r>
        <w:rPr>
          <w:rFonts w:ascii="Arial" w:hAnsi="Arial" w:cs="Arial"/>
          <w:lang w:val="en-GB"/>
        </w:rPr>
        <w:t>HDC Local Plan consultation – discussion that the sole Huby site contained in the Plan is in a Heritage Area (rig and furrow)</w:t>
      </w:r>
    </w:p>
    <w:p w:rsidR="005A5401" w:rsidRPr="005A5401" w:rsidRDefault="005A5401" w:rsidP="005A5401">
      <w:pPr>
        <w:pStyle w:val="ListParagraph"/>
        <w:numPr>
          <w:ilvl w:val="1"/>
          <w:numId w:val="23"/>
        </w:numPr>
        <w:jc w:val="both"/>
        <w:rPr>
          <w:rFonts w:ascii="Arial" w:hAnsi="Arial" w:cs="Arial"/>
          <w:b/>
          <w:lang w:val="en-GB"/>
        </w:rPr>
      </w:pPr>
      <w:r w:rsidRPr="005A5401">
        <w:rPr>
          <w:rFonts w:ascii="Arial" w:hAnsi="Arial" w:cs="Arial"/>
          <w:bCs/>
          <w:lang w:val="en-GB"/>
        </w:rPr>
        <w:t>Huby Voice</w:t>
      </w:r>
    </w:p>
    <w:p w:rsidR="00B23A77" w:rsidRPr="00B23A77" w:rsidRDefault="00B23A77" w:rsidP="001A7E52">
      <w:pPr>
        <w:pStyle w:val="ListParagraph"/>
        <w:numPr>
          <w:ilvl w:val="2"/>
          <w:numId w:val="23"/>
        </w:numPr>
        <w:ind w:left="1843" w:hanging="295"/>
        <w:rPr>
          <w:rFonts w:ascii="Arial" w:hAnsi="Arial" w:cs="Arial"/>
          <w:b/>
          <w:lang w:val="en-GB"/>
        </w:rPr>
      </w:pPr>
      <w:r>
        <w:rPr>
          <w:rFonts w:ascii="Arial" w:hAnsi="Arial" w:cs="Arial"/>
          <w:lang w:val="en-GB"/>
        </w:rPr>
        <w:t>Policy for adverts now agreed and implemented, first payment has been received from The Mended Drum</w:t>
      </w:r>
    </w:p>
    <w:p w:rsidR="005A5401" w:rsidRPr="00B23A77" w:rsidRDefault="005A5401" w:rsidP="001A7E52">
      <w:pPr>
        <w:pStyle w:val="ListParagraph"/>
        <w:numPr>
          <w:ilvl w:val="2"/>
          <w:numId w:val="23"/>
        </w:numPr>
        <w:ind w:left="1843" w:hanging="295"/>
        <w:rPr>
          <w:rFonts w:ascii="Arial" w:hAnsi="Arial" w:cs="Arial"/>
          <w:b/>
          <w:lang w:val="en-GB"/>
        </w:rPr>
      </w:pPr>
      <w:r>
        <w:rPr>
          <w:rFonts w:ascii="Arial" w:hAnsi="Arial" w:cs="Arial"/>
          <w:bCs/>
          <w:lang w:val="en-GB"/>
        </w:rPr>
        <w:t xml:space="preserve">Agreed to award (colour) printing of future editions to GH Smith </w:t>
      </w:r>
      <w:r w:rsidR="00B23A77">
        <w:rPr>
          <w:rFonts w:ascii="Arial" w:hAnsi="Arial" w:cs="Arial"/>
          <w:b/>
          <w:bCs/>
          <w:lang w:val="en-GB"/>
        </w:rPr>
        <w:t>SL</w:t>
      </w:r>
    </w:p>
    <w:p w:rsidR="00B23A77" w:rsidRPr="00B23A77" w:rsidRDefault="00B23A77" w:rsidP="001A7E52">
      <w:pPr>
        <w:pStyle w:val="ListParagraph"/>
        <w:numPr>
          <w:ilvl w:val="2"/>
          <w:numId w:val="23"/>
        </w:numPr>
        <w:ind w:left="1843" w:hanging="295"/>
        <w:rPr>
          <w:rFonts w:ascii="Arial" w:hAnsi="Arial" w:cs="Arial"/>
          <w:b/>
          <w:lang w:val="en-GB"/>
        </w:rPr>
      </w:pPr>
      <w:r>
        <w:rPr>
          <w:rFonts w:ascii="Arial" w:hAnsi="Arial" w:cs="Arial"/>
          <w:bCs/>
          <w:lang w:val="en-GB"/>
        </w:rPr>
        <w:t xml:space="preserve">Agreed that Parish Council content in all future editions should include information on recent planning decisions and current applications, with a reminder to residents to look up local applications online </w:t>
      </w:r>
      <w:r>
        <w:rPr>
          <w:rFonts w:ascii="Arial" w:hAnsi="Arial" w:cs="Arial"/>
          <w:b/>
          <w:bCs/>
          <w:lang w:val="en-GB"/>
        </w:rPr>
        <w:t>ALL</w:t>
      </w:r>
    </w:p>
    <w:p w:rsidR="00C94FA3" w:rsidRPr="00C94FA3" w:rsidRDefault="00B23A77" w:rsidP="00C94FA3">
      <w:pPr>
        <w:pStyle w:val="ListParagraph"/>
        <w:numPr>
          <w:ilvl w:val="2"/>
          <w:numId w:val="23"/>
        </w:numPr>
        <w:ind w:left="1843" w:hanging="295"/>
        <w:jc w:val="both"/>
        <w:rPr>
          <w:rFonts w:ascii="Arial" w:hAnsi="Arial" w:cs="Arial"/>
          <w:b/>
          <w:lang w:val="en-GB"/>
        </w:rPr>
      </w:pPr>
      <w:r>
        <w:rPr>
          <w:rFonts w:ascii="Arial" w:hAnsi="Arial" w:cs="Arial"/>
          <w:bCs/>
          <w:lang w:val="en-GB"/>
        </w:rPr>
        <w:t>Agreed that the next edition should include a brief article (using HDC information and links to resources) about what can and cannot be recycled</w:t>
      </w:r>
      <w:r w:rsidR="000B504B">
        <w:rPr>
          <w:rFonts w:ascii="Arial" w:hAnsi="Arial" w:cs="Arial"/>
          <w:bCs/>
          <w:lang w:val="en-GB"/>
        </w:rPr>
        <w:t xml:space="preserve"> </w:t>
      </w:r>
      <w:r w:rsidR="00C94FA3">
        <w:rPr>
          <w:rFonts w:ascii="Arial" w:hAnsi="Arial" w:cs="Arial"/>
          <w:b/>
          <w:bCs/>
          <w:lang w:val="en-GB"/>
        </w:rPr>
        <w:t>SL</w:t>
      </w:r>
    </w:p>
    <w:p w:rsidR="00C94FA3" w:rsidRPr="00C94FA3" w:rsidRDefault="001834C5" w:rsidP="00C94FA3">
      <w:pPr>
        <w:pStyle w:val="ListParagraph"/>
        <w:numPr>
          <w:ilvl w:val="1"/>
          <w:numId w:val="23"/>
        </w:numPr>
        <w:jc w:val="both"/>
        <w:rPr>
          <w:rFonts w:ascii="Arial" w:hAnsi="Arial" w:cs="Arial"/>
          <w:b/>
          <w:lang w:val="en-GB"/>
        </w:rPr>
      </w:pPr>
      <w:r w:rsidRPr="00C94FA3">
        <w:rPr>
          <w:rFonts w:ascii="Arial" w:hAnsi="Arial" w:cs="Arial"/>
          <w:bCs/>
          <w:lang w:val="en-GB"/>
        </w:rPr>
        <w:t>Tally Hill</w:t>
      </w:r>
      <w:r w:rsidR="00C94FA3" w:rsidRPr="00C94FA3">
        <w:rPr>
          <w:rFonts w:ascii="Arial" w:hAnsi="Arial" w:cs="Arial"/>
          <w:bCs/>
          <w:lang w:val="en-GB"/>
        </w:rPr>
        <w:t xml:space="preserve"> – it was noted that the debris has now been removed, following an informal visit from an HDC Enforcement Officer. Discussion about le</w:t>
      </w:r>
      <w:r w:rsidR="006F75F6">
        <w:rPr>
          <w:rFonts w:ascii="Arial" w:hAnsi="Arial" w:cs="Arial"/>
          <w:bCs/>
          <w:lang w:val="en-GB"/>
        </w:rPr>
        <w:t>ssons learned</w:t>
      </w:r>
      <w:r w:rsidR="00C94FA3" w:rsidRPr="00C94FA3">
        <w:rPr>
          <w:rFonts w:ascii="Arial" w:hAnsi="Arial" w:cs="Arial"/>
          <w:bCs/>
          <w:lang w:val="en-GB"/>
        </w:rPr>
        <w:t>.</w:t>
      </w:r>
    </w:p>
    <w:p w:rsidR="00C94FA3" w:rsidRPr="00C94FA3" w:rsidRDefault="00C94FA3" w:rsidP="00C94FA3">
      <w:pPr>
        <w:pStyle w:val="ListParagraph"/>
        <w:numPr>
          <w:ilvl w:val="1"/>
          <w:numId w:val="23"/>
        </w:numPr>
        <w:jc w:val="both"/>
        <w:rPr>
          <w:rFonts w:ascii="Arial" w:hAnsi="Arial" w:cs="Arial"/>
          <w:b/>
          <w:lang w:val="en-GB"/>
        </w:rPr>
      </w:pPr>
      <w:r w:rsidRPr="00C94FA3">
        <w:rPr>
          <w:rFonts w:ascii="Arial" w:hAnsi="Arial" w:cs="Arial"/>
          <w:bCs/>
          <w:lang w:val="en-GB"/>
        </w:rPr>
        <w:t>Keys to the Parish noticeboard – spare set now obtaine</w:t>
      </w:r>
      <w:r>
        <w:rPr>
          <w:rFonts w:ascii="Arial" w:hAnsi="Arial" w:cs="Arial"/>
          <w:bCs/>
          <w:lang w:val="en-GB"/>
        </w:rPr>
        <w:t>d</w:t>
      </w:r>
    </w:p>
    <w:p w:rsidR="00C94FA3" w:rsidRPr="00C94FA3" w:rsidRDefault="00C94FA3" w:rsidP="00C94FA3">
      <w:pPr>
        <w:pStyle w:val="ListParagraph"/>
        <w:numPr>
          <w:ilvl w:val="1"/>
          <w:numId w:val="23"/>
        </w:numPr>
        <w:jc w:val="both"/>
        <w:rPr>
          <w:rFonts w:ascii="Arial" w:hAnsi="Arial" w:cs="Arial"/>
          <w:b/>
          <w:lang w:val="en-GB"/>
        </w:rPr>
      </w:pPr>
      <w:r>
        <w:rPr>
          <w:rFonts w:ascii="Arial" w:hAnsi="Arial" w:cs="Arial"/>
          <w:bCs/>
          <w:lang w:val="en-GB"/>
        </w:rPr>
        <w:t>Phone mast – update since meeting: resident has been in contact with utilities company who are considering abandoning the site due to the ongoing dispute; matter has been escalated to HDC/NYCC. Follow up on 27</w:t>
      </w:r>
      <w:r w:rsidRPr="00C94FA3">
        <w:rPr>
          <w:rFonts w:ascii="Arial" w:hAnsi="Arial" w:cs="Arial"/>
          <w:bCs/>
          <w:vertAlign w:val="superscript"/>
          <w:lang w:val="en-GB"/>
        </w:rPr>
        <w:t>th</w:t>
      </w:r>
      <w:r>
        <w:rPr>
          <w:rFonts w:ascii="Arial" w:hAnsi="Arial" w:cs="Arial"/>
          <w:bCs/>
          <w:lang w:val="en-GB"/>
        </w:rPr>
        <w:t xml:space="preserve"> September 2019 </w:t>
      </w:r>
      <w:r>
        <w:rPr>
          <w:rFonts w:ascii="Arial" w:hAnsi="Arial" w:cs="Arial"/>
          <w:b/>
          <w:bCs/>
          <w:lang w:val="en-GB"/>
        </w:rPr>
        <w:t>SL</w:t>
      </w:r>
    </w:p>
    <w:p w:rsidR="00C94FA3" w:rsidRPr="00766B41" w:rsidRDefault="00C94FA3" w:rsidP="00766B41">
      <w:pPr>
        <w:pStyle w:val="ListParagraph"/>
        <w:numPr>
          <w:ilvl w:val="1"/>
          <w:numId w:val="23"/>
        </w:numPr>
        <w:spacing w:after="0"/>
        <w:ind w:left="1633" w:hanging="357"/>
        <w:jc w:val="both"/>
        <w:rPr>
          <w:rFonts w:ascii="Arial" w:hAnsi="Arial" w:cs="Arial"/>
          <w:lang w:val="en-GB"/>
        </w:rPr>
      </w:pPr>
      <w:r>
        <w:rPr>
          <w:rFonts w:ascii="Arial" w:hAnsi="Arial" w:cs="Arial"/>
          <w:bCs/>
          <w:lang w:val="en-GB"/>
        </w:rPr>
        <w:t>White Rose Close junction – further to a resident expressing difficulties with vehicular egress from the junction, Councillors have visited the site and agree that the primary problem is that the hedge requires cutting back to improve visibility; it was also noted that Highways do not generally support the use of convex mirrors, nor would the Parish Council be able to financially support the installation of one. Agreed to visit the resi</w:t>
      </w:r>
      <w:r w:rsidRPr="00766B41">
        <w:rPr>
          <w:rFonts w:ascii="Arial" w:hAnsi="Arial" w:cs="Arial"/>
          <w:bCs/>
          <w:lang w:val="en-GB"/>
        </w:rPr>
        <w:t xml:space="preserve">dent making the initial enquiry to discuss the hedge and visibility </w:t>
      </w:r>
      <w:r w:rsidRPr="00766B41">
        <w:rPr>
          <w:rFonts w:ascii="Arial" w:hAnsi="Arial" w:cs="Arial"/>
          <w:b/>
          <w:bCs/>
          <w:lang w:val="en-GB"/>
        </w:rPr>
        <w:t>RA</w:t>
      </w:r>
    </w:p>
    <w:p w:rsidR="00766B41" w:rsidRDefault="00766B41" w:rsidP="001C3F21">
      <w:pPr>
        <w:spacing w:after="0"/>
        <w:jc w:val="both"/>
        <w:rPr>
          <w:rFonts w:ascii="Arial" w:hAnsi="Arial" w:cs="Arial"/>
          <w:lang w:val="en-GB"/>
        </w:rPr>
      </w:pPr>
      <w:r w:rsidRPr="00766B41">
        <w:rPr>
          <w:rFonts w:ascii="Arial" w:hAnsi="Arial" w:cs="Arial"/>
          <w:lang w:val="en-GB"/>
        </w:rPr>
        <w:lastRenderedPageBreak/>
        <w:t>6.7</w:t>
      </w:r>
      <w:r>
        <w:rPr>
          <w:rFonts w:ascii="Arial" w:hAnsi="Arial" w:cs="Arial"/>
          <w:lang w:val="en-GB"/>
        </w:rPr>
        <w:t xml:space="preserve"> Asset Register – updated </w:t>
      </w:r>
      <w:r w:rsidR="006F75F6">
        <w:rPr>
          <w:rFonts w:ascii="Arial" w:hAnsi="Arial" w:cs="Arial"/>
          <w:lang w:val="en-GB"/>
        </w:rPr>
        <w:t>register</w:t>
      </w:r>
      <w:r>
        <w:rPr>
          <w:rFonts w:ascii="Arial" w:hAnsi="Arial" w:cs="Arial"/>
          <w:lang w:val="en-GB"/>
        </w:rPr>
        <w:t xml:space="preserve"> agreed; </w:t>
      </w:r>
      <w:r w:rsidR="006F75F6">
        <w:rPr>
          <w:rFonts w:ascii="Arial" w:hAnsi="Arial" w:cs="Arial"/>
          <w:lang w:val="en-GB"/>
        </w:rPr>
        <w:t>upload</w:t>
      </w:r>
      <w:r>
        <w:rPr>
          <w:rFonts w:ascii="Arial" w:hAnsi="Arial" w:cs="Arial"/>
          <w:lang w:val="en-GB"/>
        </w:rPr>
        <w:t xml:space="preserve"> to</w:t>
      </w:r>
      <w:r w:rsidR="006F75F6">
        <w:rPr>
          <w:rFonts w:ascii="Arial" w:hAnsi="Arial" w:cs="Arial"/>
          <w:lang w:val="en-GB"/>
        </w:rPr>
        <w:t xml:space="preserve"> </w:t>
      </w:r>
      <w:r>
        <w:rPr>
          <w:rFonts w:ascii="Arial" w:hAnsi="Arial" w:cs="Arial"/>
          <w:lang w:val="en-GB"/>
        </w:rPr>
        <w:t xml:space="preserve">website </w:t>
      </w:r>
      <w:r>
        <w:rPr>
          <w:rFonts w:ascii="Arial" w:hAnsi="Arial" w:cs="Arial"/>
          <w:b/>
          <w:lang w:val="en-GB"/>
        </w:rPr>
        <w:t>SL</w:t>
      </w:r>
      <w:r w:rsidRPr="00766B41">
        <w:rPr>
          <w:rFonts w:ascii="Arial" w:hAnsi="Arial" w:cs="Arial"/>
          <w:lang w:val="en-GB"/>
        </w:rPr>
        <w:tab/>
      </w:r>
    </w:p>
    <w:p w:rsidR="00BE77F0" w:rsidRPr="006F75F6" w:rsidRDefault="006F75F6" w:rsidP="006F75F6">
      <w:pPr>
        <w:spacing w:after="0"/>
        <w:ind w:left="360"/>
        <w:jc w:val="both"/>
        <w:rPr>
          <w:rFonts w:ascii="Arial" w:hAnsi="Arial" w:cs="Arial"/>
          <w:lang w:val="en-GB"/>
        </w:rPr>
      </w:pPr>
      <w:r>
        <w:rPr>
          <w:rFonts w:ascii="Arial" w:hAnsi="Arial" w:cs="Arial"/>
          <w:b/>
          <w:lang w:val="en-GB"/>
        </w:rPr>
        <w:t xml:space="preserve">7 </w:t>
      </w:r>
      <w:r w:rsidR="00D50C03" w:rsidRPr="006F75F6">
        <w:rPr>
          <w:rFonts w:ascii="Arial" w:hAnsi="Arial" w:cs="Arial"/>
          <w:b/>
          <w:lang w:val="en-GB"/>
        </w:rPr>
        <w:t>To discuss long-standing matters</w:t>
      </w:r>
      <w:r w:rsidR="006645F9" w:rsidRPr="006F75F6">
        <w:rPr>
          <w:rFonts w:ascii="Arial" w:hAnsi="Arial" w:cs="Arial"/>
          <w:b/>
          <w:lang w:val="en-GB"/>
        </w:rPr>
        <w:t>:</w:t>
      </w:r>
    </w:p>
    <w:p w:rsidR="00BE77F0" w:rsidRDefault="00BE77F0" w:rsidP="006F75F6">
      <w:pPr>
        <w:spacing w:after="0"/>
        <w:ind w:left="1276"/>
        <w:jc w:val="both"/>
        <w:rPr>
          <w:rFonts w:ascii="Arial" w:hAnsi="Arial" w:cs="Arial"/>
          <w:b/>
          <w:lang w:val="en-GB"/>
        </w:rPr>
      </w:pPr>
      <w:r w:rsidRPr="00BE77F0">
        <w:rPr>
          <w:rFonts w:ascii="Arial" w:hAnsi="Arial" w:cs="Arial"/>
          <w:lang w:val="en-GB"/>
        </w:rPr>
        <w:t>7.1</w:t>
      </w:r>
      <w:r w:rsidRPr="00BE77F0">
        <w:rPr>
          <w:rFonts w:ascii="Arial" w:hAnsi="Arial" w:cs="Arial"/>
          <w:lang w:val="en-GB"/>
        </w:rPr>
        <w:tab/>
        <w:t xml:space="preserve">Communications (webpage) – all policies uploaded to website to be checked for any outdated information and rectified </w:t>
      </w:r>
      <w:r>
        <w:rPr>
          <w:rFonts w:ascii="Arial" w:hAnsi="Arial" w:cs="Arial"/>
          <w:b/>
          <w:lang w:val="en-GB"/>
        </w:rPr>
        <w:t>SL</w:t>
      </w:r>
    </w:p>
    <w:p w:rsidR="00AD47AA" w:rsidRDefault="00BE77F0" w:rsidP="001C3F21">
      <w:pPr>
        <w:spacing w:after="0"/>
        <w:ind w:left="1701" w:hanging="425"/>
        <w:contextualSpacing/>
        <w:jc w:val="both"/>
        <w:rPr>
          <w:rFonts w:ascii="Arial" w:hAnsi="Arial" w:cs="Arial"/>
          <w:lang w:val="en-GB"/>
        </w:rPr>
      </w:pPr>
      <w:r>
        <w:rPr>
          <w:rFonts w:ascii="Arial" w:hAnsi="Arial" w:cs="Arial"/>
          <w:lang w:val="en-GB"/>
        </w:rPr>
        <w:t>7.2  Appearance of village, tree survey – no update, awaiting further progress/update on Barf Hill new development</w:t>
      </w:r>
    </w:p>
    <w:p w:rsidR="00BE77F0" w:rsidRDefault="00D50C03" w:rsidP="00BE77F0">
      <w:pPr>
        <w:pStyle w:val="ListParagraph"/>
        <w:numPr>
          <w:ilvl w:val="0"/>
          <w:numId w:val="5"/>
        </w:numPr>
        <w:jc w:val="both"/>
        <w:rPr>
          <w:rFonts w:ascii="Arial" w:hAnsi="Arial" w:cs="Arial"/>
          <w:b/>
          <w:lang w:val="en-GB"/>
        </w:rPr>
      </w:pPr>
      <w:r w:rsidRPr="00BE77F0">
        <w:rPr>
          <w:rFonts w:ascii="Arial" w:hAnsi="Arial" w:cs="Arial"/>
          <w:b/>
          <w:lang w:val="en-GB"/>
        </w:rPr>
        <w:t>To discuss new planning applications received</w:t>
      </w:r>
      <w:r w:rsidR="009E6288" w:rsidRPr="00BE77F0">
        <w:rPr>
          <w:rFonts w:ascii="Arial" w:hAnsi="Arial" w:cs="Arial"/>
          <w:b/>
          <w:lang w:val="en-GB"/>
        </w:rPr>
        <w:t>:</w:t>
      </w:r>
    </w:p>
    <w:p w:rsidR="00BE77F0" w:rsidRPr="00BE77F0" w:rsidRDefault="00BE77F0" w:rsidP="00BE77F0">
      <w:pPr>
        <w:pStyle w:val="ListParagraph"/>
        <w:numPr>
          <w:ilvl w:val="1"/>
          <w:numId w:val="24"/>
        </w:numPr>
        <w:jc w:val="both"/>
        <w:rPr>
          <w:rFonts w:ascii="Arial" w:hAnsi="Arial" w:cs="Arial"/>
          <w:b/>
          <w:lang w:val="en-GB"/>
        </w:rPr>
      </w:pPr>
      <w:r w:rsidRPr="00BE77F0">
        <w:rPr>
          <w:rFonts w:ascii="Arial" w:hAnsi="Arial" w:cs="Arial"/>
          <w:bCs/>
          <w:color w:val="323130"/>
        </w:rPr>
        <w:t>19/01507/FUL plans for new house on corner of Bell Lane</w:t>
      </w:r>
      <w:r>
        <w:rPr>
          <w:rFonts w:ascii="Arial" w:hAnsi="Arial" w:cs="Arial"/>
          <w:bCs/>
          <w:color w:val="323130"/>
        </w:rPr>
        <w:t xml:space="preserve"> – object based on size of property cf. size of plot; increased demand on inadequate sewage and stormwater infrastructure; and, </w:t>
      </w:r>
      <w:r w:rsidR="00E42B72">
        <w:rPr>
          <w:rFonts w:ascii="Arial" w:hAnsi="Arial" w:cs="Arial"/>
          <w:bCs/>
          <w:color w:val="323130"/>
        </w:rPr>
        <w:t xml:space="preserve">existing footpath not meeting modern standards </w:t>
      </w:r>
      <w:r w:rsidR="00E42B72">
        <w:rPr>
          <w:rFonts w:ascii="Arial" w:hAnsi="Arial" w:cs="Arial"/>
          <w:b/>
          <w:bCs/>
          <w:color w:val="323130"/>
        </w:rPr>
        <w:t>SL</w:t>
      </w:r>
    </w:p>
    <w:p w:rsidR="00BE77F0" w:rsidRPr="00BE77F0" w:rsidRDefault="00BE77F0" w:rsidP="00BE77F0">
      <w:pPr>
        <w:pStyle w:val="ListParagraph"/>
        <w:numPr>
          <w:ilvl w:val="1"/>
          <w:numId w:val="24"/>
        </w:numPr>
        <w:jc w:val="both"/>
        <w:rPr>
          <w:rFonts w:ascii="Arial" w:hAnsi="Arial" w:cs="Arial"/>
          <w:b/>
          <w:lang w:val="en-GB"/>
        </w:rPr>
      </w:pPr>
      <w:r w:rsidRPr="00BE77F0">
        <w:rPr>
          <w:rFonts w:ascii="Arial" w:hAnsi="Arial" w:cs="Arial"/>
          <w:bCs/>
          <w:color w:val="323130"/>
        </w:rPr>
        <w:t>19/01741/FUL construction of extension to 23 Shaw Crescent</w:t>
      </w:r>
      <w:r w:rsidR="00E42B72">
        <w:rPr>
          <w:rFonts w:ascii="Arial" w:hAnsi="Arial" w:cs="Arial"/>
          <w:bCs/>
          <w:color w:val="323130"/>
        </w:rPr>
        <w:t xml:space="preserve"> – no comment </w:t>
      </w:r>
      <w:r w:rsidR="00E42B72">
        <w:rPr>
          <w:rFonts w:ascii="Arial" w:hAnsi="Arial" w:cs="Arial"/>
          <w:b/>
          <w:bCs/>
          <w:color w:val="323130"/>
        </w:rPr>
        <w:t>SL</w:t>
      </w:r>
    </w:p>
    <w:p w:rsidR="00BE77F0" w:rsidRPr="00E42B72" w:rsidRDefault="00BE77F0" w:rsidP="00BE77F0">
      <w:pPr>
        <w:pStyle w:val="ListParagraph"/>
        <w:numPr>
          <w:ilvl w:val="1"/>
          <w:numId w:val="24"/>
        </w:numPr>
        <w:jc w:val="both"/>
        <w:rPr>
          <w:rFonts w:ascii="Arial" w:hAnsi="Arial" w:cs="Arial"/>
          <w:b/>
          <w:lang w:val="en-GB"/>
        </w:rPr>
      </w:pPr>
      <w:r w:rsidRPr="00BE77F0">
        <w:rPr>
          <w:rFonts w:ascii="Arial" w:hAnsi="Arial" w:cs="Arial"/>
          <w:bCs/>
          <w:color w:val="323130"/>
        </w:rPr>
        <w:t>19/01045/MRC removal of agricultural occupancy condition at Folly Grange</w:t>
      </w:r>
      <w:r w:rsidR="00E42B72">
        <w:rPr>
          <w:rFonts w:ascii="Arial" w:hAnsi="Arial" w:cs="Arial"/>
          <w:bCs/>
          <w:color w:val="323130"/>
        </w:rPr>
        <w:t xml:space="preserve"> – object due to previous development of lambing sheds suggesting ongoing agricultural concern; ref to </w:t>
      </w:r>
      <w:r w:rsidR="006F75F6">
        <w:rPr>
          <w:rFonts w:ascii="Arial" w:hAnsi="Arial" w:cs="Arial"/>
          <w:bCs/>
          <w:color w:val="323130"/>
        </w:rPr>
        <w:t>an</w:t>
      </w:r>
      <w:r w:rsidR="00E42B72">
        <w:rPr>
          <w:rFonts w:ascii="Arial" w:hAnsi="Arial" w:cs="Arial"/>
          <w:bCs/>
          <w:color w:val="323130"/>
        </w:rPr>
        <w:t xml:space="preserve">other application in Huby </w:t>
      </w:r>
      <w:r w:rsidR="006F75F6">
        <w:rPr>
          <w:rFonts w:ascii="Arial" w:hAnsi="Arial" w:cs="Arial"/>
          <w:bCs/>
          <w:color w:val="323130"/>
        </w:rPr>
        <w:t>acknowledging the</w:t>
      </w:r>
      <w:r w:rsidR="00E42B72">
        <w:rPr>
          <w:rFonts w:ascii="Arial" w:hAnsi="Arial" w:cs="Arial"/>
          <w:bCs/>
          <w:color w:val="323130"/>
        </w:rPr>
        <w:t xml:space="preserve"> need for an agricultural occupancy condition </w:t>
      </w:r>
      <w:r w:rsidR="00E42B72">
        <w:rPr>
          <w:rFonts w:ascii="Arial" w:hAnsi="Arial" w:cs="Arial"/>
          <w:b/>
          <w:bCs/>
          <w:color w:val="323130"/>
        </w:rPr>
        <w:t>SL</w:t>
      </w:r>
    </w:p>
    <w:p w:rsidR="00E42B72" w:rsidRDefault="000B3B37" w:rsidP="00E42B72">
      <w:pPr>
        <w:pStyle w:val="ListParagraph"/>
        <w:numPr>
          <w:ilvl w:val="0"/>
          <w:numId w:val="5"/>
        </w:numPr>
        <w:spacing w:after="0"/>
        <w:ind w:left="714" w:hanging="357"/>
        <w:jc w:val="both"/>
        <w:rPr>
          <w:rFonts w:ascii="Arial" w:hAnsi="Arial" w:cs="Arial"/>
          <w:b/>
          <w:lang w:val="en-GB"/>
        </w:rPr>
      </w:pPr>
      <w:r>
        <w:rPr>
          <w:rFonts w:ascii="Arial" w:hAnsi="Arial" w:cs="Arial"/>
          <w:b/>
          <w:lang w:val="en-GB"/>
        </w:rPr>
        <w:t xml:space="preserve">To report planning decisions by Hambleton District Council </w:t>
      </w:r>
    </w:p>
    <w:p w:rsidR="00E42B72" w:rsidRPr="001C3F21" w:rsidRDefault="00E42B72" w:rsidP="001C3F21">
      <w:pPr>
        <w:spacing w:after="0"/>
        <w:ind w:left="720"/>
        <w:jc w:val="both"/>
        <w:rPr>
          <w:rFonts w:ascii="Arial" w:hAnsi="Arial" w:cs="Arial"/>
          <w:b/>
          <w:lang w:val="en-GB"/>
        </w:rPr>
      </w:pPr>
      <w:r w:rsidRPr="001C3F21">
        <w:rPr>
          <w:rFonts w:ascii="Arial" w:hAnsi="Arial" w:cs="Arial"/>
        </w:rPr>
        <w:t>9.1</w:t>
      </w:r>
      <w:r w:rsidRPr="001C3F21">
        <w:rPr>
          <w:rFonts w:ascii="Arial" w:hAnsi="Arial" w:cs="Arial"/>
        </w:rPr>
        <w:tab/>
      </w:r>
      <w:r w:rsidRPr="001C3F21">
        <w:rPr>
          <w:rFonts w:ascii="Arial" w:hAnsi="Arial" w:cs="Arial"/>
          <w:bCs/>
        </w:rPr>
        <w:t xml:space="preserve">19/01374/FUL extension to existing agricultural building at Emett House - </w:t>
      </w:r>
      <w:r w:rsidRPr="001C3F21">
        <w:rPr>
          <w:rFonts w:ascii="Arial" w:hAnsi="Arial" w:cs="Arial"/>
          <w:b/>
          <w:bCs/>
          <w:u w:val="single"/>
        </w:rPr>
        <w:t>granted</w:t>
      </w:r>
    </w:p>
    <w:p w:rsidR="005B668C" w:rsidRPr="001C3F21" w:rsidRDefault="00D50C03" w:rsidP="001C3F21">
      <w:pPr>
        <w:pStyle w:val="ListParagraph"/>
        <w:numPr>
          <w:ilvl w:val="0"/>
          <w:numId w:val="5"/>
        </w:numPr>
        <w:spacing w:after="0"/>
        <w:ind w:left="714" w:hanging="357"/>
        <w:jc w:val="both"/>
        <w:rPr>
          <w:rFonts w:ascii="Arial" w:hAnsi="Arial" w:cs="Arial"/>
          <w:b/>
          <w:lang w:val="en-GB"/>
        </w:rPr>
      </w:pPr>
      <w:r w:rsidRPr="00FE2F33">
        <w:rPr>
          <w:rFonts w:ascii="Arial" w:hAnsi="Arial" w:cs="Arial"/>
          <w:b/>
          <w:lang w:val="en-GB"/>
        </w:rPr>
        <w:t>To discuss matters raised by Parish Clerk/Respon</w:t>
      </w:r>
      <w:r w:rsidR="00FE2F33" w:rsidRPr="00FE2F33">
        <w:rPr>
          <w:rFonts w:ascii="Arial" w:hAnsi="Arial" w:cs="Arial"/>
          <w:b/>
          <w:lang w:val="en-GB"/>
        </w:rPr>
        <w:t>si</w:t>
      </w:r>
      <w:r w:rsidRPr="00FE2F33">
        <w:rPr>
          <w:rFonts w:ascii="Arial" w:hAnsi="Arial" w:cs="Arial"/>
          <w:b/>
          <w:lang w:val="en-GB"/>
        </w:rPr>
        <w:t>ble Financial Officer</w:t>
      </w:r>
      <w:r w:rsidR="00523640" w:rsidRPr="00FE2F33">
        <w:rPr>
          <w:rFonts w:ascii="Arial" w:hAnsi="Arial" w:cs="Arial"/>
          <w:b/>
          <w:lang w:val="en-GB"/>
        </w:rPr>
        <w:t>:</w:t>
      </w:r>
    </w:p>
    <w:p w:rsidR="001C3F21" w:rsidRPr="006F75F6" w:rsidRDefault="00DE7C79" w:rsidP="001C3F21">
      <w:pPr>
        <w:pStyle w:val="BodyText"/>
        <w:ind w:left="720" w:hanging="720"/>
        <w:rPr>
          <w:rFonts w:ascii="Arial" w:eastAsia="Calibri" w:hAnsi="Arial" w:cs="Arial"/>
          <w:color w:val="auto"/>
        </w:rPr>
      </w:pPr>
      <w:r w:rsidRPr="001C3F21">
        <w:rPr>
          <w:rFonts w:ascii="Arial" w:hAnsi="Arial" w:cs="Arial"/>
          <w:color w:val="FF0000"/>
          <w:lang w:val="en-GB"/>
        </w:rPr>
        <w:tab/>
      </w:r>
      <w:r w:rsidR="001C3F21" w:rsidRPr="001C3F21">
        <w:rPr>
          <w:rFonts w:ascii="Arial" w:eastAsia="Calibri" w:hAnsi="Arial" w:cs="Arial"/>
          <w:color w:val="222A35"/>
        </w:rPr>
        <w:t>10.1</w:t>
      </w:r>
      <w:r w:rsidR="001C3F21" w:rsidRPr="001C3F21">
        <w:rPr>
          <w:rFonts w:ascii="Arial" w:eastAsia="Calibri" w:hAnsi="Arial" w:cs="Arial"/>
          <w:color w:val="222A35"/>
        </w:rPr>
        <w:tab/>
      </w:r>
      <w:r w:rsidR="001C3F21" w:rsidRPr="006F75F6">
        <w:rPr>
          <w:rFonts w:ascii="Arial" w:eastAsia="Calibri" w:hAnsi="Arial" w:cs="Arial"/>
          <w:color w:val="auto"/>
        </w:rPr>
        <w:t>Bookkeeping:</w:t>
      </w:r>
    </w:p>
    <w:p w:rsidR="001C3F21" w:rsidRPr="006F75F6" w:rsidRDefault="001C3F21" w:rsidP="001C3F21">
      <w:pPr>
        <w:pStyle w:val="BodyText"/>
        <w:ind w:left="720" w:hanging="720"/>
        <w:rPr>
          <w:rFonts w:ascii="Arial" w:eastAsia="Calibri" w:hAnsi="Arial" w:cs="Arial"/>
          <w:b/>
          <w:color w:val="auto"/>
        </w:rPr>
      </w:pPr>
      <w:r w:rsidRPr="006F75F6">
        <w:rPr>
          <w:rFonts w:ascii="Arial" w:eastAsia="Calibri" w:hAnsi="Arial" w:cs="Arial"/>
          <w:color w:val="auto"/>
        </w:rPr>
        <w:tab/>
      </w:r>
      <w:r w:rsidRPr="006F75F6">
        <w:rPr>
          <w:rFonts w:ascii="Arial" w:eastAsia="Calibri" w:hAnsi="Arial" w:cs="Arial"/>
          <w:color w:val="auto"/>
        </w:rPr>
        <w:tab/>
        <w:t>10.1.1</w:t>
      </w:r>
      <w:r w:rsidRPr="006F75F6">
        <w:rPr>
          <w:rFonts w:ascii="Arial" w:eastAsia="Calibri" w:hAnsi="Arial" w:cs="Arial"/>
          <w:color w:val="auto"/>
        </w:rPr>
        <w:tab/>
        <w:t xml:space="preserve">Proposal to produce up to date records every other full business meeting – agreed </w:t>
      </w:r>
      <w:r w:rsidRPr="006F75F6">
        <w:rPr>
          <w:rFonts w:ascii="Arial" w:eastAsia="Calibri" w:hAnsi="Arial" w:cs="Arial"/>
          <w:b/>
          <w:color w:val="auto"/>
        </w:rPr>
        <w:t>SL</w:t>
      </w:r>
    </w:p>
    <w:p w:rsidR="001C3F21" w:rsidRPr="006F75F6" w:rsidRDefault="001C3F21" w:rsidP="001C3F21">
      <w:pPr>
        <w:pStyle w:val="BodyText"/>
        <w:ind w:left="720"/>
        <w:rPr>
          <w:rFonts w:ascii="Arial" w:eastAsia="Calibri" w:hAnsi="Arial" w:cs="Arial"/>
          <w:color w:val="auto"/>
        </w:rPr>
      </w:pPr>
      <w:r w:rsidRPr="006F75F6">
        <w:rPr>
          <w:rFonts w:ascii="Arial" w:eastAsia="Calibri" w:hAnsi="Arial" w:cs="Arial"/>
          <w:color w:val="auto"/>
        </w:rPr>
        <w:t>10.2</w:t>
      </w:r>
      <w:r w:rsidRPr="006F75F6">
        <w:rPr>
          <w:rFonts w:ascii="Arial" w:eastAsia="Calibri" w:hAnsi="Arial" w:cs="Arial"/>
          <w:color w:val="auto"/>
        </w:rPr>
        <w:tab/>
        <w:t>The following payments were approved:</w:t>
      </w:r>
    </w:p>
    <w:p w:rsidR="001C3F21" w:rsidRPr="006F75F6" w:rsidRDefault="001C3F21" w:rsidP="001C3F21">
      <w:pPr>
        <w:pStyle w:val="BodyText"/>
        <w:ind w:left="720" w:hanging="720"/>
        <w:rPr>
          <w:rFonts w:ascii="Arial" w:eastAsia="Calibri" w:hAnsi="Arial" w:cs="Arial"/>
          <w:color w:val="auto"/>
        </w:rPr>
      </w:pPr>
      <w:r w:rsidRPr="006F75F6">
        <w:rPr>
          <w:rFonts w:ascii="Arial" w:eastAsia="Calibri" w:hAnsi="Arial" w:cs="Arial"/>
          <w:color w:val="auto"/>
        </w:rPr>
        <w:tab/>
      </w:r>
      <w:r w:rsidRPr="006F75F6">
        <w:rPr>
          <w:rFonts w:ascii="Arial" w:eastAsia="Calibri" w:hAnsi="Arial" w:cs="Arial"/>
          <w:color w:val="auto"/>
        </w:rPr>
        <w:tab/>
        <w:t>10.2.1</w:t>
      </w:r>
      <w:r w:rsidRPr="006F75F6">
        <w:rPr>
          <w:rFonts w:ascii="Arial" w:eastAsia="Calibri" w:hAnsi="Arial" w:cs="Arial"/>
          <w:color w:val="auto"/>
        </w:rPr>
        <w:tab/>
        <w:t>HDC</w:t>
      </w:r>
      <w:r w:rsidRPr="006F75F6">
        <w:rPr>
          <w:rFonts w:ascii="Arial" w:eastAsia="Calibri" w:hAnsi="Arial" w:cs="Arial"/>
          <w:color w:val="auto"/>
        </w:rPr>
        <w:tab/>
      </w:r>
      <w:r w:rsidRPr="006F75F6">
        <w:rPr>
          <w:rFonts w:ascii="Arial" w:eastAsia="Calibri" w:hAnsi="Arial" w:cs="Arial"/>
          <w:color w:val="auto"/>
        </w:rPr>
        <w:tab/>
      </w:r>
      <w:r w:rsidRPr="006F75F6">
        <w:rPr>
          <w:rFonts w:ascii="Arial" w:eastAsia="Calibri" w:hAnsi="Arial" w:cs="Arial"/>
          <w:color w:val="auto"/>
        </w:rPr>
        <w:tab/>
        <w:t>£100.00</w:t>
      </w:r>
      <w:r w:rsidRPr="006F75F6">
        <w:rPr>
          <w:rFonts w:ascii="Arial" w:eastAsia="Calibri" w:hAnsi="Arial" w:cs="Arial"/>
          <w:color w:val="auto"/>
        </w:rPr>
        <w:tab/>
        <w:t>Recharge for uncontested election</w:t>
      </w:r>
    </w:p>
    <w:p w:rsidR="001C3F21" w:rsidRPr="006F75F6" w:rsidRDefault="001C3F21" w:rsidP="001C3F21">
      <w:pPr>
        <w:pStyle w:val="BodyText"/>
        <w:ind w:left="720" w:firstLine="720"/>
        <w:rPr>
          <w:rFonts w:ascii="Arial" w:eastAsia="Calibri" w:hAnsi="Arial" w:cs="Arial"/>
          <w:color w:val="auto"/>
        </w:rPr>
      </w:pPr>
      <w:r w:rsidRPr="006F75F6">
        <w:rPr>
          <w:rFonts w:ascii="Arial" w:eastAsia="Calibri" w:hAnsi="Arial" w:cs="Arial"/>
          <w:color w:val="auto"/>
        </w:rPr>
        <w:t>10.2.2</w:t>
      </w:r>
      <w:r w:rsidRPr="006F75F6">
        <w:rPr>
          <w:rFonts w:ascii="Arial" w:eastAsia="Calibri" w:hAnsi="Arial" w:cs="Arial"/>
          <w:color w:val="auto"/>
        </w:rPr>
        <w:tab/>
        <w:t>Sandra Howland</w:t>
      </w:r>
      <w:r w:rsidRPr="006F75F6">
        <w:rPr>
          <w:rFonts w:ascii="Arial" w:eastAsia="Calibri" w:hAnsi="Arial" w:cs="Arial"/>
          <w:color w:val="auto"/>
        </w:rPr>
        <w:tab/>
        <w:t>£22.00</w:t>
      </w:r>
      <w:r w:rsidRPr="006F75F6">
        <w:rPr>
          <w:rFonts w:ascii="Arial" w:eastAsia="Calibri" w:hAnsi="Arial" w:cs="Arial"/>
          <w:color w:val="auto"/>
        </w:rPr>
        <w:tab/>
      </w:r>
      <w:r w:rsidRPr="006F75F6">
        <w:rPr>
          <w:rFonts w:ascii="Arial" w:eastAsia="Calibri" w:hAnsi="Arial" w:cs="Arial"/>
          <w:color w:val="auto"/>
        </w:rPr>
        <w:tab/>
        <w:t>Printer cartridge (village welcome packs)</w:t>
      </w:r>
    </w:p>
    <w:p w:rsidR="001C3F21" w:rsidRPr="006F75F6" w:rsidRDefault="001C3F21" w:rsidP="001C3F21">
      <w:pPr>
        <w:pStyle w:val="BodyText"/>
        <w:ind w:left="720" w:firstLine="720"/>
        <w:rPr>
          <w:rFonts w:ascii="Arial" w:eastAsia="Calibri" w:hAnsi="Arial" w:cs="Arial"/>
          <w:color w:val="auto"/>
        </w:rPr>
      </w:pPr>
      <w:r w:rsidRPr="006F75F6">
        <w:rPr>
          <w:rFonts w:ascii="Arial" w:eastAsia="Calibri" w:hAnsi="Arial" w:cs="Arial"/>
          <w:color w:val="auto"/>
        </w:rPr>
        <w:t>10.2.3</w:t>
      </w:r>
      <w:r w:rsidRPr="006F75F6">
        <w:rPr>
          <w:rFonts w:ascii="Arial" w:eastAsia="Calibri" w:hAnsi="Arial" w:cs="Arial"/>
          <w:color w:val="auto"/>
        </w:rPr>
        <w:tab/>
        <w:t>YLCA</w:t>
      </w:r>
      <w:r w:rsidRPr="006F75F6">
        <w:rPr>
          <w:rFonts w:ascii="Arial" w:eastAsia="Calibri" w:hAnsi="Arial" w:cs="Arial"/>
          <w:color w:val="auto"/>
        </w:rPr>
        <w:tab/>
      </w:r>
      <w:r w:rsidRPr="006F75F6">
        <w:rPr>
          <w:rFonts w:ascii="Arial" w:eastAsia="Calibri" w:hAnsi="Arial" w:cs="Arial"/>
          <w:color w:val="auto"/>
        </w:rPr>
        <w:tab/>
      </w:r>
      <w:r w:rsidRPr="006F75F6">
        <w:rPr>
          <w:rFonts w:ascii="Arial" w:eastAsia="Calibri" w:hAnsi="Arial" w:cs="Arial"/>
          <w:color w:val="auto"/>
        </w:rPr>
        <w:tab/>
        <w:t>£115.00</w:t>
      </w:r>
      <w:r w:rsidRPr="006F75F6">
        <w:rPr>
          <w:rFonts w:ascii="Arial" w:eastAsia="Calibri" w:hAnsi="Arial" w:cs="Arial"/>
          <w:color w:val="auto"/>
        </w:rPr>
        <w:tab/>
        <w:t>Parish Clerk training, November</w:t>
      </w:r>
    </w:p>
    <w:p w:rsidR="001C3F21" w:rsidRPr="006F75F6" w:rsidRDefault="001C3F21" w:rsidP="001C3F21">
      <w:pPr>
        <w:pStyle w:val="BodyText"/>
        <w:ind w:left="720" w:firstLine="720"/>
        <w:rPr>
          <w:rFonts w:ascii="Arial" w:eastAsia="Calibri" w:hAnsi="Arial" w:cs="Arial"/>
          <w:color w:val="auto"/>
        </w:rPr>
      </w:pPr>
      <w:r w:rsidRPr="006F75F6">
        <w:rPr>
          <w:rFonts w:ascii="Arial" w:eastAsia="Calibri" w:hAnsi="Arial" w:cs="Arial"/>
          <w:color w:val="auto"/>
        </w:rPr>
        <w:t>10.2.4</w:t>
      </w:r>
      <w:r w:rsidRPr="006F75F6">
        <w:rPr>
          <w:rFonts w:ascii="Arial" w:eastAsia="Calibri" w:hAnsi="Arial" w:cs="Arial"/>
          <w:color w:val="auto"/>
        </w:rPr>
        <w:tab/>
        <w:t>Memorial Benches</w:t>
      </w:r>
      <w:r w:rsidRPr="006F75F6">
        <w:rPr>
          <w:rFonts w:ascii="Arial" w:eastAsia="Calibri" w:hAnsi="Arial" w:cs="Arial"/>
          <w:color w:val="auto"/>
        </w:rPr>
        <w:tab/>
        <w:t>£1,124.80</w:t>
      </w:r>
      <w:r w:rsidRPr="006F75F6">
        <w:rPr>
          <w:rFonts w:ascii="Arial" w:eastAsia="Calibri" w:hAnsi="Arial" w:cs="Arial"/>
          <w:color w:val="auto"/>
        </w:rPr>
        <w:tab/>
        <w:t>Order of 2 benches</w:t>
      </w:r>
    </w:p>
    <w:p w:rsidR="001C3F21" w:rsidRPr="006F75F6" w:rsidRDefault="001C3F21" w:rsidP="001C3F21">
      <w:pPr>
        <w:pStyle w:val="BodyText"/>
        <w:ind w:left="720" w:firstLine="720"/>
        <w:rPr>
          <w:rFonts w:ascii="Arial" w:eastAsia="Calibri" w:hAnsi="Arial" w:cs="Arial"/>
          <w:color w:val="auto"/>
        </w:rPr>
      </w:pPr>
      <w:r w:rsidRPr="006F75F6">
        <w:rPr>
          <w:rFonts w:ascii="Arial" w:eastAsia="Calibri" w:hAnsi="Arial" w:cs="Arial"/>
          <w:color w:val="auto"/>
        </w:rPr>
        <w:t>10.2.5</w:t>
      </w:r>
      <w:r w:rsidRPr="006F75F6">
        <w:rPr>
          <w:rFonts w:ascii="Arial" w:eastAsia="Calibri" w:hAnsi="Arial" w:cs="Arial"/>
          <w:color w:val="auto"/>
        </w:rPr>
        <w:tab/>
        <w:t>Zurich Insurance</w:t>
      </w:r>
      <w:r w:rsidRPr="006F75F6">
        <w:rPr>
          <w:rFonts w:ascii="Arial" w:eastAsia="Calibri" w:hAnsi="Arial" w:cs="Arial"/>
          <w:color w:val="auto"/>
        </w:rPr>
        <w:tab/>
        <w:t>£306.45</w:t>
      </w:r>
      <w:r w:rsidRPr="006F75F6">
        <w:rPr>
          <w:rFonts w:ascii="Arial" w:eastAsia="Calibri" w:hAnsi="Arial" w:cs="Arial"/>
          <w:color w:val="auto"/>
        </w:rPr>
        <w:tab/>
        <w:t>New policy cover</w:t>
      </w:r>
    </w:p>
    <w:p w:rsidR="001C3F21" w:rsidRPr="006F75F6" w:rsidRDefault="001C3F21" w:rsidP="001C3F21">
      <w:pPr>
        <w:pStyle w:val="BodyText"/>
        <w:ind w:left="720" w:firstLine="720"/>
        <w:rPr>
          <w:rFonts w:ascii="Arial" w:eastAsia="Calibri" w:hAnsi="Arial" w:cs="Arial"/>
          <w:color w:val="auto"/>
        </w:rPr>
      </w:pPr>
      <w:r w:rsidRPr="006F75F6">
        <w:rPr>
          <w:rFonts w:ascii="Arial" w:eastAsia="Calibri" w:hAnsi="Arial" w:cs="Arial"/>
          <w:color w:val="auto"/>
        </w:rPr>
        <w:t>10.2.6</w:t>
      </w:r>
      <w:r w:rsidRPr="006F75F6">
        <w:rPr>
          <w:rFonts w:ascii="Arial" w:eastAsia="Calibri" w:hAnsi="Arial" w:cs="Arial"/>
          <w:color w:val="auto"/>
        </w:rPr>
        <w:tab/>
        <w:t>Stephanie Lacey</w:t>
      </w:r>
      <w:r w:rsidRPr="006F75F6">
        <w:rPr>
          <w:rFonts w:ascii="Arial" w:eastAsia="Calibri" w:hAnsi="Arial" w:cs="Arial"/>
          <w:color w:val="auto"/>
        </w:rPr>
        <w:tab/>
        <w:t>£288.32</w:t>
      </w:r>
      <w:r w:rsidRPr="006F75F6">
        <w:rPr>
          <w:rFonts w:ascii="Arial" w:eastAsia="Calibri" w:hAnsi="Arial" w:cs="Arial"/>
          <w:color w:val="auto"/>
        </w:rPr>
        <w:tab/>
        <w:t>Salary and expenses (22/07 to 31/08)</w:t>
      </w:r>
    </w:p>
    <w:p w:rsidR="00512040" w:rsidRPr="00A0687B" w:rsidRDefault="003F6735" w:rsidP="00BE77F0">
      <w:pPr>
        <w:pStyle w:val="ListParagraph"/>
        <w:numPr>
          <w:ilvl w:val="0"/>
          <w:numId w:val="5"/>
        </w:numPr>
        <w:jc w:val="both"/>
        <w:rPr>
          <w:rFonts w:ascii="Arial" w:hAnsi="Arial" w:cs="Arial"/>
          <w:b/>
          <w:lang w:val="en-GB"/>
        </w:rPr>
      </w:pPr>
      <w:r w:rsidRPr="006F75F6">
        <w:rPr>
          <w:rFonts w:ascii="Arial" w:hAnsi="Arial" w:cs="Arial"/>
          <w:b/>
          <w:lang w:val="en-GB"/>
        </w:rPr>
        <w:t>To rep</w:t>
      </w:r>
      <w:r w:rsidRPr="003F6735">
        <w:rPr>
          <w:rFonts w:ascii="Arial" w:hAnsi="Arial" w:cs="Arial"/>
          <w:b/>
          <w:lang w:val="en-GB"/>
        </w:rPr>
        <w:t>ort any new correspondence received by the council</w:t>
      </w:r>
      <w:r w:rsidR="00523640" w:rsidRPr="003F6735">
        <w:rPr>
          <w:rFonts w:ascii="Arial" w:hAnsi="Arial" w:cs="Arial"/>
          <w:b/>
          <w:lang w:val="en-GB"/>
        </w:rPr>
        <w:t>:</w:t>
      </w:r>
      <w:r w:rsidR="001C3F21">
        <w:rPr>
          <w:rFonts w:ascii="Arial" w:hAnsi="Arial" w:cs="Arial"/>
          <w:b/>
          <w:lang w:val="en-GB"/>
        </w:rPr>
        <w:t xml:space="preserve"> </w:t>
      </w:r>
      <w:r w:rsidR="001C3F21">
        <w:rPr>
          <w:rFonts w:ascii="Arial" w:hAnsi="Arial" w:cs="Arial"/>
          <w:lang w:val="en-GB"/>
        </w:rPr>
        <w:t>none</w:t>
      </w:r>
    </w:p>
    <w:p w:rsidR="001C3F21" w:rsidRPr="00AE150A" w:rsidRDefault="001C3F21" w:rsidP="001C3F21">
      <w:pPr>
        <w:pStyle w:val="ListParagraph"/>
        <w:numPr>
          <w:ilvl w:val="0"/>
          <w:numId w:val="5"/>
        </w:numPr>
        <w:jc w:val="both"/>
        <w:rPr>
          <w:rFonts w:ascii="Arial" w:hAnsi="Arial" w:cs="Arial"/>
          <w:b/>
          <w:u w:val="single"/>
          <w:lang w:val="en-GB"/>
        </w:rPr>
      </w:pPr>
      <w:r w:rsidRPr="003F6735">
        <w:rPr>
          <w:rFonts w:ascii="Arial" w:hAnsi="Arial" w:cs="Arial"/>
          <w:b/>
          <w:lang w:val="en-GB"/>
        </w:rPr>
        <w:t xml:space="preserve">To receive </w:t>
      </w:r>
      <w:r>
        <w:rPr>
          <w:rFonts w:ascii="Arial" w:hAnsi="Arial" w:cs="Arial"/>
          <w:b/>
          <w:lang w:val="en-GB"/>
        </w:rPr>
        <w:t xml:space="preserve">reports from County &amp; District Councillors: </w:t>
      </w:r>
      <w:r>
        <w:rPr>
          <w:rFonts w:ascii="Arial" w:hAnsi="Arial" w:cs="Arial"/>
          <w:lang w:val="en-GB"/>
        </w:rPr>
        <w:t>none</w:t>
      </w:r>
    </w:p>
    <w:p w:rsidR="001C3F21" w:rsidRPr="00AA7045" w:rsidRDefault="003F6735" w:rsidP="001C3F21">
      <w:pPr>
        <w:pStyle w:val="ListParagraph"/>
        <w:numPr>
          <w:ilvl w:val="0"/>
          <w:numId w:val="5"/>
        </w:numPr>
        <w:jc w:val="both"/>
        <w:rPr>
          <w:rFonts w:ascii="Arial" w:hAnsi="Arial" w:cs="Arial"/>
          <w:b/>
          <w:u w:val="single"/>
          <w:lang w:val="en-GB"/>
        </w:rPr>
      </w:pPr>
      <w:r w:rsidRPr="003F6735">
        <w:rPr>
          <w:rFonts w:ascii="Arial" w:hAnsi="Arial" w:cs="Arial"/>
          <w:b/>
          <w:lang w:val="en-GB"/>
        </w:rPr>
        <w:t>To receive matters raised by members</w:t>
      </w:r>
      <w:r w:rsidR="00446871" w:rsidRPr="003F6735">
        <w:rPr>
          <w:rFonts w:ascii="Arial" w:hAnsi="Arial" w:cs="Arial"/>
          <w:b/>
          <w:lang w:val="en-GB"/>
        </w:rPr>
        <w:t>:</w:t>
      </w:r>
    </w:p>
    <w:p w:rsidR="00AA7045" w:rsidRPr="009D3E15" w:rsidRDefault="009D3E15" w:rsidP="00AA7045">
      <w:pPr>
        <w:pStyle w:val="ListParagraph"/>
        <w:numPr>
          <w:ilvl w:val="1"/>
          <w:numId w:val="5"/>
        </w:numPr>
        <w:jc w:val="both"/>
        <w:rPr>
          <w:rFonts w:ascii="Arial" w:hAnsi="Arial" w:cs="Arial"/>
          <w:b/>
          <w:u w:val="single"/>
          <w:lang w:val="en-GB"/>
        </w:rPr>
      </w:pPr>
      <w:r>
        <w:rPr>
          <w:rFonts w:ascii="Arial" w:hAnsi="Arial" w:cs="Arial"/>
          <w:lang w:val="en-GB"/>
        </w:rPr>
        <w:t xml:space="preserve">Rosedene, Tollerton Road – significant new concrete hardstanding has been observed; request advice/site visit from HDC Enforcement Officer </w:t>
      </w:r>
      <w:r>
        <w:rPr>
          <w:rFonts w:ascii="Arial" w:hAnsi="Arial" w:cs="Arial"/>
          <w:b/>
          <w:lang w:val="en-GB"/>
        </w:rPr>
        <w:t>SL</w:t>
      </w:r>
    </w:p>
    <w:p w:rsidR="009D3E15" w:rsidRPr="00A7257F" w:rsidRDefault="00A7257F" w:rsidP="00AA7045">
      <w:pPr>
        <w:pStyle w:val="ListParagraph"/>
        <w:numPr>
          <w:ilvl w:val="1"/>
          <w:numId w:val="5"/>
        </w:numPr>
        <w:jc w:val="both"/>
        <w:rPr>
          <w:rFonts w:ascii="Arial" w:hAnsi="Arial" w:cs="Arial"/>
          <w:b/>
          <w:u w:val="single"/>
          <w:lang w:val="en-GB"/>
        </w:rPr>
      </w:pPr>
      <w:r>
        <w:rPr>
          <w:rFonts w:ascii="Arial" w:hAnsi="Arial" w:cs="Arial"/>
          <w:lang w:val="en-GB"/>
        </w:rPr>
        <w:t xml:space="preserve">Grass cutting – previous invoice appears to have been overlooked. Contact Farm &amp; Land Services to request copy invoice and settle; monitor when service resumes </w:t>
      </w:r>
      <w:r>
        <w:rPr>
          <w:rFonts w:ascii="Arial" w:hAnsi="Arial" w:cs="Arial"/>
          <w:b/>
          <w:lang w:val="en-GB"/>
        </w:rPr>
        <w:t>SL</w:t>
      </w:r>
    </w:p>
    <w:p w:rsidR="00A7257F" w:rsidRPr="00A7257F" w:rsidRDefault="00A7257F" w:rsidP="00AA7045">
      <w:pPr>
        <w:pStyle w:val="ListParagraph"/>
        <w:numPr>
          <w:ilvl w:val="1"/>
          <w:numId w:val="5"/>
        </w:numPr>
        <w:jc w:val="both"/>
        <w:rPr>
          <w:rFonts w:ascii="Arial" w:hAnsi="Arial" w:cs="Arial"/>
          <w:b/>
          <w:u w:val="single"/>
          <w:lang w:val="en-GB"/>
        </w:rPr>
      </w:pPr>
      <w:r>
        <w:rPr>
          <w:rFonts w:ascii="Arial" w:hAnsi="Arial" w:cs="Arial"/>
          <w:lang w:val="en-GB"/>
        </w:rPr>
        <w:t xml:space="preserve">Community Speedwatch exercise has monitored the speed of more than 900 drivers, but the numbers of those speeding and the levels of speed recorded did not meet the threshold for future action; agreed to review this and explore with NYCC/Police the possibility of more severe penalties </w:t>
      </w:r>
      <w:r>
        <w:rPr>
          <w:rFonts w:ascii="Arial" w:hAnsi="Arial" w:cs="Arial"/>
          <w:b/>
          <w:lang w:val="en-GB"/>
        </w:rPr>
        <w:t>ALL</w:t>
      </w:r>
    </w:p>
    <w:p w:rsidR="00A7257F" w:rsidRPr="009B513A" w:rsidRDefault="00A7257F" w:rsidP="00AA7045">
      <w:pPr>
        <w:pStyle w:val="ListParagraph"/>
        <w:numPr>
          <w:ilvl w:val="1"/>
          <w:numId w:val="5"/>
        </w:numPr>
        <w:jc w:val="both"/>
        <w:rPr>
          <w:rFonts w:ascii="Arial" w:hAnsi="Arial" w:cs="Arial"/>
          <w:b/>
          <w:u w:val="single"/>
          <w:lang w:val="en-GB"/>
        </w:rPr>
      </w:pPr>
      <w:r>
        <w:rPr>
          <w:rFonts w:ascii="Arial" w:hAnsi="Arial" w:cs="Arial"/>
          <w:lang w:val="en-GB"/>
        </w:rPr>
        <w:t xml:space="preserve">Land North of Maple Lane – installation of gate has been noted, however it is considered to be permitted development. Agreed to monitor the situation for any further development </w:t>
      </w:r>
      <w:r>
        <w:rPr>
          <w:rFonts w:ascii="Arial" w:hAnsi="Arial" w:cs="Arial"/>
          <w:b/>
          <w:lang w:val="en-GB"/>
        </w:rPr>
        <w:t>RA</w:t>
      </w:r>
    </w:p>
    <w:p w:rsidR="009B513A" w:rsidRPr="001C3F21" w:rsidRDefault="009B513A" w:rsidP="00AA7045">
      <w:pPr>
        <w:pStyle w:val="ListParagraph"/>
        <w:numPr>
          <w:ilvl w:val="1"/>
          <w:numId w:val="5"/>
        </w:numPr>
        <w:jc w:val="both"/>
        <w:rPr>
          <w:rFonts w:ascii="Arial" w:hAnsi="Arial" w:cs="Arial"/>
          <w:b/>
          <w:u w:val="single"/>
          <w:lang w:val="en-GB"/>
        </w:rPr>
      </w:pPr>
      <w:r>
        <w:rPr>
          <w:rFonts w:ascii="Arial" w:hAnsi="Arial" w:cs="Arial"/>
          <w:lang w:val="en-GB"/>
        </w:rPr>
        <w:t xml:space="preserve">Gracious Street – a wire fence has been installed (following removal of ancient hedge). Request visit by HDC Enforcement Officer to assess whether land owned by NYCC Highways has been enclosed by recent action, and to review </w:t>
      </w:r>
      <w:r w:rsidR="006F75F6">
        <w:rPr>
          <w:rFonts w:ascii="Arial" w:hAnsi="Arial" w:cs="Arial"/>
          <w:lang w:val="en-GB"/>
        </w:rPr>
        <w:t xml:space="preserve">recent hedge removal </w:t>
      </w:r>
      <w:r w:rsidR="006F75F6">
        <w:rPr>
          <w:rFonts w:ascii="Arial" w:hAnsi="Arial" w:cs="Arial"/>
          <w:b/>
          <w:lang w:val="en-GB"/>
        </w:rPr>
        <w:t>SL</w:t>
      </w:r>
    </w:p>
    <w:p w:rsidR="00AA7045" w:rsidRPr="00AA7045" w:rsidRDefault="00E60DA0" w:rsidP="00AA7045">
      <w:pPr>
        <w:pStyle w:val="ListParagraph"/>
        <w:numPr>
          <w:ilvl w:val="0"/>
          <w:numId w:val="5"/>
        </w:numPr>
        <w:jc w:val="both"/>
        <w:rPr>
          <w:rFonts w:ascii="Arial" w:hAnsi="Arial" w:cs="Arial"/>
          <w:b/>
          <w:u w:val="single"/>
          <w:lang w:val="en-GB"/>
        </w:rPr>
      </w:pPr>
      <w:r w:rsidRPr="00E60DA0">
        <w:rPr>
          <w:rFonts w:ascii="Arial" w:hAnsi="Arial" w:cs="Arial"/>
          <w:b/>
          <w:lang w:val="en-GB"/>
        </w:rPr>
        <w:t>To confirm the dates of the future meetings</w:t>
      </w:r>
      <w:r w:rsidR="00AA7045">
        <w:rPr>
          <w:rFonts w:ascii="Arial" w:hAnsi="Arial" w:cs="Arial"/>
          <w:b/>
          <w:lang w:val="en-GB"/>
        </w:rPr>
        <w:t xml:space="preserve"> in the Memorial Village Hall</w:t>
      </w:r>
      <w:r w:rsidR="002712F2">
        <w:rPr>
          <w:rFonts w:ascii="Arial" w:hAnsi="Arial" w:cs="Arial"/>
          <w:b/>
          <w:lang w:val="en-GB"/>
        </w:rPr>
        <w:t>, 7.30pm</w:t>
      </w:r>
      <w:r w:rsidR="00AA7045">
        <w:rPr>
          <w:rFonts w:ascii="Arial" w:hAnsi="Arial" w:cs="Arial"/>
          <w:b/>
          <w:lang w:val="en-GB"/>
        </w:rPr>
        <w:t>:</w:t>
      </w:r>
      <w:r w:rsidR="003F1270">
        <w:rPr>
          <w:rFonts w:ascii="Arial" w:hAnsi="Arial" w:cs="Arial"/>
          <w:b/>
          <w:lang w:val="en-GB"/>
        </w:rPr>
        <w:t xml:space="preserve"> </w:t>
      </w:r>
    </w:p>
    <w:p w:rsidR="00AA7045" w:rsidRPr="00AA7045" w:rsidRDefault="00AA7045" w:rsidP="00AA7045">
      <w:pPr>
        <w:pStyle w:val="ListParagraph"/>
        <w:jc w:val="both"/>
        <w:rPr>
          <w:rFonts w:ascii="Arial" w:hAnsi="Arial" w:cs="Arial"/>
        </w:rPr>
      </w:pPr>
      <w:r w:rsidRPr="00AA7045">
        <w:rPr>
          <w:rFonts w:ascii="Arial" w:hAnsi="Arial" w:cs="Arial"/>
        </w:rPr>
        <w:t>Full business meetings</w:t>
      </w:r>
      <w:r w:rsidRPr="00AA7045">
        <w:rPr>
          <w:rFonts w:ascii="Arial" w:hAnsi="Arial" w:cs="Arial"/>
        </w:rPr>
        <w:tab/>
      </w:r>
      <w:r w:rsidRPr="00AA7045">
        <w:rPr>
          <w:rFonts w:ascii="Arial" w:hAnsi="Arial" w:cs="Arial"/>
        </w:rPr>
        <w:tab/>
      </w:r>
      <w:r>
        <w:rPr>
          <w:rFonts w:ascii="Arial" w:hAnsi="Arial" w:cs="Arial"/>
        </w:rPr>
        <w:tab/>
      </w:r>
      <w:r w:rsidRPr="00AA7045">
        <w:rPr>
          <w:rFonts w:ascii="Arial" w:hAnsi="Arial" w:cs="Arial"/>
        </w:rPr>
        <w:t>4 Nov 2019</w:t>
      </w:r>
      <w:r w:rsidRPr="00AA7045">
        <w:rPr>
          <w:rFonts w:ascii="Arial" w:hAnsi="Arial" w:cs="Arial"/>
        </w:rPr>
        <w:tab/>
      </w:r>
      <w:r>
        <w:rPr>
          <w:rFonts w:ascii="Arial" w:hAnsi="Arial" w:cs="Arial"/>
        </w:rPr>
        <w:tab/>
      </w:r>
      <w:r>
        <w:rPr>
          <w:rFonts w:ascii="Arial" w:hAnsi="Arial" w:cs="Arial"/>
        </w:rPr>
        <w:tab/>
      </w:r>
      <w:r w:rsidRPr="00AA7045">
        <w:rPr>
          <w:rFonts w:ascii="Arial" w:hAnsi="Arial" w:cs="Arial"/>
        </w:rPr>
        <w:t>6 Jan 2020</w:t>
      </w:r>
    </w:p>
    <w:p w:rsidR="00136154" w:rsidRPr="00A7257F" w:rsidRDefault="00AA7045" w:rsidP="00A7257F">
      <w:pPr>
        <w:pStyle w:val="ListParagraph"/>
        <w:jc w:val="both"/>
        <w:rPr>
          <w:rFonts w:ascii="Arial" w:hAnsi="Arial" w:cs="Arial"/>
          <w:b/>
          <w:u w:val="single"/>
          <w:lang w:val="en-GB"/>
        </w:rPr>
      </w:pPr>
      <w:r w:rsidRPr="00AA7045">
        <w:rPr>
          <w:rFonts w:ascii="Arial" w:hAnsi="Arial" w:cs="Arial"/>
        </w:rPr>
        <w:t xml:space="preserve">Planning meetings </w:t>
      </w:r>
      <w:r w:rsidRPr="00AA7045">
        <w:rPr>
          <w:rFonts w:ascii="Arial" w:hAnsi="Arial" w:cs="Arial"/>
        </w:rPr>
        <w:tab/>
      </w:r>
      <w:r w:rsidRPr="00AA7045">
        <w:rPr>
          <w:rFonts w:ascii="Arial" w:hAnsi="Arial" w:cs="Arial"/>
        </w:rPr>
        <w:tab/>
        <w:t xml:space="preserve">7 Oct 2019 </w:t>
      </w:r>
      <w:r w:rsidRPr="00AA7045">
        <w:rPr>
          <w:rFonts w:ascii="Arial" w:hAnsi="Arial" w:cs="Arial"/>
        </w:rPr>
        <w:tab/>
      </w:r>
      <w:r>
        <w:rPr>
          <w:rFonts w:ascii="Arial" w:hAnsi="Arial" w:cs="Arial"/>
        </w:rPr>
        <w:tab/>
      </w:r>
      <w:r>
        <w:rPr>
          <w:rFonts w:ascii="Arial" w:hAnsi="Arial" w:cs="Arial"/>
        </w:rPr>
        <w:tab/>
      </w:r>
      <w:r w:rsidRPr="00AA7045">
        <w:rPr>
          <w:rFonts w:ascii="Arial" w:hAnsi="Arial" w:cs="Arial"/>
        </w:rPr>
        <w:t xml:space="preserve">2 Dec 2019 </w:t>
      </w:r>
    </w:p>
    <w:sectPr w:rsidR="00136154" w:rsidRPr="00A7257F" w:rsidSect="005201F7">
      <w:headerReference w:type="default" r:id="rId8"/>
      <w:footerReference w:type="default" r:id="rId9"/>
      <w:pgSz w:w="11906" w:h="16838"/>
      <w:pgMar w:top="1440" w:right="992"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E7D" w:rsidRDefault="003A0E7D">
      <w:pPr>
        <w:spacing w:after="0" w:line="240" w:lineRule="auto"/>
      </w:pPr>
      <w:r>
        <w:separator/>
      </w:r>
    </w:p>
  </w:endnote>
  <w:endnote w:type="continuationSeparator" w:id="1">
    <w:p w:rsidR="003A0E7D" w:rsidRDefault="003A0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17" w:rsidRDefault="00485BC3">
    <w:pPr>
      <w:pStyle w:val="Footer"/>
      <w:pBdr>
        <w:top w:val="single" w:sz="4" w:space="1" w:color="D9D9D9"/>
      </w:pBdr>
      <w:rPr>
        <w:b/>
      </w:rPr>
    </w:pPr>
    <w:fldSimple w:instr=" PAGE   \* MERGEFORMAT ">
      <w:r w:rsidR="006F75F6" w:rsidRPr="006F75F6">
        <w:rPr>
          <w:b/>
          <w:noProof/>
        </w:rPr>
        <w:t>2</w:t>
      </w:r>
    </w:fldSimple>
    <w:r w:rsidR="00387117">
      <w:rPr>
        <w:b/>
      </w:rPr>
      <w:t xml:space="preserve"> |</w:t>
    </w:r>
    <w:r w:rsidR="00C94FA3">
      <w:rPr>
        <w:b/>
      </w:rPr>
      <w:t>2</w:t>
    </w:r>
    <w:r w:rsidR="00387117">
      <w:rPr>
        <w:b/>
      </w:rPr>
      <w:t xml:space="preserve"> </w:t>
    </w:r>
    <w:r w:rsidR="00387117">
      <w:rPr>
        <w:color w:val="7F7F7F"/>
        <w:spacing w:val="60"/>
      </w:rPr>
      <w:t>Page</w:t>
    </w:r>
    <w:r w:rsidR="001358DD">
      <w:rPr>
        <w:color w:val="7F7F7F"/>
        <w:spacing w:val="60"/>
      </w:rPr>
      <w:t>1</w:t>
    </w:r>
  </w:p>
  <w:p w:rsidR="00387117" w:rsidRDefault="00387117" w:rsidP="00387117">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rsidR="00805D5D" w:rsidRDefault="00805D5D">
    <w:pPr>
      <w:pStyle w:val="Footer"/>
      <w:spacing w:line="360" w:lineRule="auto"/>
      <w:jc w:val="right"/>
      <w:rPr>
        <w:rFonts w:ascii="Arial" w:hAnsi="Arial" w:cs="Arial"/>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E7D" w:rsidRDefault="003A0E7D">
      <w:pPr>
        <w:spacing w:after="0" w:line="240" w:lineRule="auto"/>
      </w:pPr>
      <w:r>
        <w:separator/>
      </w:r>
    </w:p>
  </w:footnote>
  <w:footnote w:type="continuationSeparator" w:id="1">
    <w:p w:rsidR="003A0E7D" w:rsidRDefault="003A0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96" w:rsidRDefault="00485BC3">
    <w:pPr>
      <w:pStyle w:val="Header"/>
    </w:pPr>
    <w:r w:rsidRPr="00485BC3">
      <w:rPr>
        <w:rFonts w:ascii="Calibri" w:hAnsi="Calibri"/>
        <w:color w:val="000000"/>
        <w:szCs w:val="20"/>
      </w:rPr>
      <w:fldChar w:fldCharType="begin"/>
    </w:r>
    <w:r w:rsidR="0069304F">
      <w:instrText xml:space="preserve"> PAGE  \* Arabic  \* MERGEFORMAT </w:instrText>
    </w:r>
    <w:r w:rsidRPr="00485BC3">
      <w:rPr>
        <w:rFonts w:ascii="Calibri" w:hAnsi="Calibri"/>
        <w:color w:val="000000"/>
        <w:szCs w:val="20"/>
      </w:rPr>
      <w:fldChar w:fldCharType="separate"/>
    </w:r>
    <w:r w:rsidR="006F75F6" w:rsidRPr="006F75F6">
      <w:rPr>
        <w:noProof/>
        <w:color w:val="4F81BD"/>
        <w:sz w:val="28"/>
        <w:szCs w:val="28"/>
      </w:rPr>
      <w:t>2</w:t>
    </w:r>
    <w:r w:rsidRPr="0069304F">
      <w:rPr>
        <w:noProof/>
        <w:color w:val="4F81BD"/>
        <w:sz w:val="28"/>
        <w:szCs w:val="28"/>
      </w:rPr>
      <w:fldChar w:fldCharType="end"/>
    </w:r>
    <w:r w:rsidR="0069304F">
      <w:t xml:space="preserve">           </w:t>
    </w:r>
    <w:r w:rsidR="00F21C7C">
      <w:rPr>
        <w:noProof/>
        <w:lang w:val="en-GB" w:eastAsia="en-GB" w:bidi="ar-SA"/>
      </w:rPr>
      <w:drawing>
        <wp:anchor distT="0" distB="0" distL="114300" distR="114300" simplePos="0" relativeHeight="251658240" behindDoc="0" locked="0" layoutInCell="1" allowOverlap="1">
          <wp:simplePos x="0" y="0"/>
          <wp:positionH relativeFrom="column">
            <wp:posOffset>2540</wp:posOffset>
          </wp:positionH>
          <wp:positionV relativeFrom="paragraph">
            <wp:posOffset>635</wp:posOffset>
          </wp:positionV>
          <wp:extent cx="1725930" cy="983615"/>
          <wp:effectExtent l="19050" t="0" r="7620" b="0"/>
          <wp:wrapThrough wrapText="bothSides">
            <wp:wrapPolygon edited="0">
              <wp:start x="-238" y="0"/>
              <wp:lineTo x="-238" y="21335"/>
              <wp:lineTo x="21695" y="21335"/>
              <wp:lineTo x="21695" y="0"/>
              <wp:lineTo x="-238"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047" t="2155" r="7253" b="14655"/>
                  <a:stretch>
                    <a:fillRect/>
                  </a:stretch>
                </pic:blipFill>
                <pic:spPr bwMode="auto">
                  <a:xfrm>
                    <a:off x="0" y="0"/>
                    <a:ext cx="1725930" cy="983615"/>
                  </a:xfrm>
                  <a:prstGeom prst="rect">
                    <a:avLst/>
                  </a:prstGeom>
                  <a:noFill/>
                  <a:ln w="9525">
                    <a:noFill/>
                    <a:miter lim="800000"/>
                    <a:headEnd/>
                    <a:tailEnd/>
                  </a:ln>
                </pic:spPr>
              </pic:pic>
            </a:graphicData>
          </a:graphic>
        </wp:anchor>
      </w:drawing>
    </w:r>
    <w:r w:rsidR="0069304F" w:rsidRPr="0069304F">
      <w:rPr>
        <w:sz w:val="18"/>
        <w:szCs w:val="18"/>
      </w:rPr>
      <w:t>[Type the document title]</w:t>
    </w:r>
    <w:r w:rsidRPr="00485BC3">
      <w:rPr>
        <w:lang w:eastAsia="ja-JP"/>
      </w:rPr>
      <w:pict>
        <v:roundrect id="_x0000_s2052" style="position:absolute;margin-left:0;margin-top:0;width:561.15pt;height:742.85pt;z-index:251657216;mso-width-percent:920;mso-height-percent:940;mso-position-horizontal:center;mso-position-horizontal-relative:page;mso-position-vertical:center;mso-position-vertical-relative:page;mso-width-percent:920;mso-height-percent:940" arcsize="2637f" o:allowincell="f" filled="f" fillcolor="black" strokeweight="1pt">
          <v:fill color2="#272727" type="pattern"/>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DD0"/>
    <w:multiLevelType w:val="hybridMultilevel"/>
    <w:tmpl w:val="141AAAC0"/>
    <w:lvl w:ilvl="0" w:tplc="E12ACBEE">
      <w:start w:val="9"/>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3B77D34"/>
    <w:multiLevelType w:val="hybridMultilevel"/>
    <w:tmpl w:val="D422CD18"/>
    <w:lvl w:ilvl="0" w:tplc="718ED95A">
      <w:numFmt w:val="bullet"/>
      <w:lvlText w:val="-"/>
      <w:lvlJc w:val="left"/>
      <w:pPr>
        <w:ind w:left="1636" w:hanging="360"/>
      </w:pPr>
      <w:rPr>
        <w:rFonts w:ascii="Arial" w:eastAsia="Calibri" w:hAnsi="Arial" w:cs="Arial" w:hint="default"/>
        <w:b w:val="0"/>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50E0185"/>
    <w:multiLevelType w:val="hybridMultilevel"/>
    <w:tmpl w:val="C18EFEF0"/>
    <w:lvl w:ilvl="0" w:tplc="EF4E477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E6154F"/>
    <w:multiLevelType w:val="hybridMultilevel"/>
    <w:tmpl w:val="605ABEF8"/>
    <w:lvl w:ilvl="0" w:tplc="8654C1B8">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EDF0CC6"/>
    <w:multiLevelType w:val="hybridMultilevel"/>
    <w:tmpl w:val="186E9FBC"/>
    <w:lvl w:ilvl="0" w:tplc="1562AF56">
      <w:start w:val="15"/>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F58787B"/>
    <w:multiLevelType w:val="hybridMultilevel"/>
    <w:tmpl w:val="B29451BA"/>
    <w:lvl w:ilvl="0" w:tplc="3A262CF4">
      <w:start w:val="1"/>
      <w:numFmt w:val="decimal"/>
      <w:lvlText w:val="%1"/>
      <w:lvlJc w:val="left"/>
      <w:pPr>
        <w:ind w:left="720" w:hanging="360"/>
      </w:pPr>
      <w:rPr>
        <w:rFonts w:hint="default"/>
        <w:b/>
      </w:rPr>
    </w:lvl>
    <w:lvl w:ilvl="1" w:tplc="17EC1126">
      <w:start w:val="1"/>
      <w:numFmt w:val="lowerLetter"/>
      <w:lvlText w:val="%2."/>
      <w:lvlJc w:val="left"/>
      <w:pPr>
        <w:ind w:left="1440" w:hanging="360"/>
      </w:pPr>
      <w:rPr>
        <w:b w:val="0"/>
      </w:rPr>
    </w:lvl>
    <w:lvl w:ilvl="2" w:tplc="E744E012">
      <w:start w:val="1"/>
      <w:numFmt w:val="decimal"/>
      <w:lvlText w:val="%3."/>
      <w:lvlJc w:val="left"/>
      <w:pPr>
        <w:ind w:left="2340" w:hanging="360"/>
      </w:pPr>
      <w:rPr>
        <w:rFonts w:ascii="Arial" w:eastAsia="Calibr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E5A0044"/>
    <w:multiLevelType w:val="hybridMultilevel"/>
    <w:tmpl w:val="FA261768"/>
    <w:lvl w:ilvl="0" w:tplc="A438746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E664217"/>
    <w:multiLevelType w:val="hybridMultilevel"/>
    <w:tmpl w:val="5DCCDDA0"/>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D108E2"/>
    <w:multiLevelType w:val="hybridMultilevel"/>
    <w:tmpl w:val="7AC091DA"/>
    <w:lvl w:ilvl="0" w:tplc="6C9C2C8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83B6D38"/>
    <w:multiLevelType w:val="multilevel"/>
    <w:tmpl w:val="6276E226"/>
    <w:lvl w:ilvl="0">
      <w:start w:val="6"/>
      <w:numFmt w:val="decimal"/>
      <w:lvlText w:val="%1"/>
      <w:lvlJc w:val="left"/>
      <w:pPr>
        <w:ind w:left="360" w:hanging="360"/>
      </w:pPr>
      <w:rPr>
        <w:rFonts w:hint="default"/>
        <w:b w:val="0"/>
      </w:rPr>
    </w:lvl>
    <w:lvl w:ilvl="1">
      <w:start w:val="1"/>
      <w:numFmt w:val="decimal"/>
      <w:lvlText w:val="%1.%2"/>
      <w:lvlJc w:val="left"/>
      <w:pPr>
        <w:ind w:left="1636" w:hanging="360"/>
      </w:pPr>
      <w:rPr>
        <w:rFonts w:hint="default"/>
        <w:b w:val="0"/>
      </w:rPr>
    </w:lvl>
    <w:lvl w:ilvl="2">
      <w:start w:val="1"/>
      <w:numFmt w:val="bullet"/>
      <w:lvlText w:val=""/>
      <w:lvlJc w:val="left"/>
      <w:pPr>
        <w:ind w:left="3272" w:hanging="720"/>
      </w:pPr>
      <w:rPr>
        <w:rFonts w:ascii="Symbol" w:hAnsi="Symbol" w:hint="default"/>
        <w:b w:val="0"/>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460" w:hanging="1080"/>
      </w:pPr>
      <w:rPr>
        <w:rFonts w:hint="default"/>
        <w:b w:val="0"/>
      </w:rPr>
    </w:lvl>
    <w:lvl w:ilvl="6">
      <w:start w:val="1"/>
      <w:numFmt w:val="decimal"/>
      <w:lvlText w:val="%1.%2.%3.%4.%5.%6.%7"/>
      <w:lvlJc w:val="left"/>
      <w:pPr>
        <w:ind w:left="9096" w:hanging="1440"/>
      </w:pPr>
      <w:rPr>
        <w:rFonts w:hint="default"/>
        <w:b w:val="0"/>
      </w:rPr>
    </w:lvl>
    <w:lvl w:ilvl="7">
      <w:start w:val="1"/>
      <w:numFmt w:val="decimal"/>
      <w:lvlText w:val="%1.%2.%3.%4.%5.%6.%7.%8"/>
      <w:lvlJc w:val="left"/>
      <w:pPr>
        <w:ind w:left="10372" w:hanging="1440"/>
      </w:pPr>
      <w:rPr>
        <w:rFonts w:hint="default"/>
        <w:b w:val="0"/>
      </w:rPr>
    </w:lvl>
    <w:lvl w:ilvl="8">
      <w:start w:val="1"/>
      <w:numFmt w:val="decimal"/>
      <w:lvlText w:val="%1.%2.%3.%4.%5.%6.%7.%8.%9"/>
      <w:lvlJc w:val="left"/>
      <w:pPr>
        <w:ind w:left="12008" w:hanging="1800"/>
      </w:pPr>
      <w:rPr>
        <w:rFonts w:hint="default"/>
        <w:b w:val="0"/>
      </w:rPr>
    </w:lvl>
  </w:abstractNum>
  <w:abstractNum w:abstractNumId="19">
    <w:nsid w:val="6D3732C9"/>
    <w:multiLevelType w:val="hybridMultilevel"/>
    <w:tmpl w:val="E77AB2F4"/>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AC63BB"/>
    <w:multiLevelType w:val="hybridMultilevel"/>
    <w:tmpl w:val="7D104A38"/>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843BDA"/>
    <w:multiLevelType w:val="multilevel"/>
    <w:tmpl w:val="890048F4"/>
    <w:lvl w:ilvl="0">
      <w:start w:val="8"/>
      <w:numFmt w:val="decimal"/>
      <w:lvlText w:val="%1"/>
      <w:lvlJc w:val="left"/>
      <w:pPr>
        <w:ind w:left="360" w:hanging="360"/>
      </w:pPr>
      <w:rPr>
        <w:rFonts w:asciiTheme="minorHAnsi" w:hAnsiTheme="minorHAnsi" w:cstheme="minorHAnsi" w:hint="default"/>
        <w:b w:val="0"/>
        <w:color w:val="323130"/>
      </w:rPr>
    </w:lvl>
    <w:lvl w:ilvl="1">
      <w:start w:val="1"/>
      <w:numFmt w:val="decimal"/>
      <w:lvlText w:val="%1.%2"/>
      <w:lvlJc w:val="left"/>
      <w:pPr>
        <w:ind w:left="1440" w:hanging="360"/>
      </w:pPr>
      <w:rPr>
        <w:rFonts w:ascii="Arial" w:hAnsi="Arial" w:cs="Arial" w:hint="default"/>
        <w:b w:val="0"/>
        <w:color w:val="323130"/>
      </w:rPr>
    </w:lvl>
    <w:lvl w:ilvl="2">
      <w:start w:val="1"/>
      <w:numFmt w:val="decimal"/>
      <w:lvlText w:val="%1.%2.%3"/>
      <w:lvlJc w:val="left"/>
      <w:pPr>
        <w:ind w:left="2880" w:hanging="720"/>
      </w:pPr>
      <w:rPr>
        <w:rFonts w:asciiTheme="minorHAnsi" w:hAnsiTheme="minorHAnsi" w:cstheme="minorHAnsi" w:hint="default"/>
        <w:b w:val="0"/>
        <w:color w:val="323130"/>
      </w:rPr>
    </w:lvl>
    <w:lvl w:ilvl="3">
      <w:start w:val="1"/>
      <w:numFmt w:val="decimal"/>
      <w:lvlText w:val="%1.%2.%3.%4"/>
      <w:lvlJc w:val="left"/>
      <w:pPr>
        <w:ind w:left="3960" w:hanging="720"/>
      </w:pPr>
      <w:rPr>
        <w:rFonts w:asciiTheme="minorHAnsi" w:hAnsiTheme="minorHAnsi" w:cstheme="minorHAnsi" w:hint="default"/>
        <w:b w:val="0"/>
        <w:color w:val="323130"/>
      </w:rPr>
    </w:lvl>
    <w:lvl w:ilvl="4">
      <w:start w:val="1"/>
      <w:numFmt w:val="decimal"/>
      <w:lvlText w:val="%1.%2.%3.%4.%5"/>
      <w:lvlJc w:val="left"/>
      <w:pPr>
        <w:ind w:left="5400" w:hanging="1080"/>
      </w:pPr>
      <w:rPr>
        <w:rFonts w:asciiTheme="minorHAnsi" w:hAnsiTheme="minorHAnsi" w:cstheme="minorHAnsi" w:hint="default"/>
        <w:b w:val="0"/>
        <w:color w:val="323130"/>
      </w:rPr>
    </w:lvl>
    <w:lvl w:ilvl="5">
      <w:start w:val="1"/>
      <w:numFmt w:val="decimal"/>
      <w:lvlText w:val="%1.%2.%3.%4.%5.%6"/>
      <w:lvlJc w:val="left"/>
      <w:pPr>
        <w:ind w:left="6480" w:hanging="1080"/>
      </w:pPr>
      <w:rPr>
        <w:rFonts w:asciiTheme="minorHAnsi" w:hAnsiTheme="minorHAnsi" w:cstheme="minorHAnsi" w:hint="default"/>
        <w:b w:val="0"/>
        <w:color w:val="323130"/>
      </w:rPr>
    </w:lvl>
    <w:lvl w:ilvl="6">
      <w:start w:val="1"/>
      <w:numFmt w:val="decimal"/>
      <w:lvlText w:val="%1.%2.%3.%4.%5.%6.%7"/>
      <w:lvlJc w:val="left"/>
      <w:pPr>
        <w:ind w:left="7920" w:hanging="1440"/>
      </w:pPr>
      <w:rPr>
        <w:rFonts w:asciiTheme="minorHAnsi" w:hAnsiTheme="minorHAnsi" w:cstheme="minorHAnsi" w:hint="default"/>
        <w:b w:val="0"/>
        <w:color w:val="323130"/>
      </w:rPr>
    </w:lvl>
    <w:lvl w:ilvl="7">
      <w:start w:val="1"/>
      <w:numFmt w:val="decimal"/>
      <w:lvlText w:val="%1.%2.%3.%4.%5.%6.%7.%8"/>
      <w:lvlJc w:val="left"/>
      <w:pPr>
        <w:ind w:left="9000" w:hanging="1440"/>
      </w:pPr>
      <w:rPr>
        <w:rFonts w:asciiTheme="minorHAnsi" w:hAnsiTheme="minorHAnsi" w:cstheme="minorHAnsi" w:hint="default"/>
        <w:b w:val="0"/>
        <w:color w:val="323130"/>
      </w:rPr>
    </w:lvl>
    <w:lvl w:ilvl="8">
      <w:start w:val="1"/>
      <w:numFmt w:val="decimal"/>
      <w:lvlText w:val="%1.%2.%3.%4.%5.%6.%7.%8.%9"/>
      <w:lvlJc w:val="left"/>
      <w:pPr>
        <w:ind w:left="10440" w:hanging="1800"/>
      </w:pPr>
      <w:rPr>
        <w:rFonts w:asciiTheme="minorHAnsi" w:hAnsiTheme="minorHAnsi" w:cstheme="minorHAnsi" w:hint="default"/>
        <w:b w:val="0"/>
        <w:color w:val="323130"/>
      </w:rPr>
    </w:lvl>
  </w:abstractNum>
  <w:abstractNum w:abstractNumId="22">
    <w:nsid w:val="7D9F0632"/>
    <w:multiLevelType w:val="hybridMultilevel"/>
    <w:tmpl w:val="31C0EBF8"/>
    <w:lvl w:ilvl="0" w:tplc="0B504D84">
      <w:start w:val="1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14"/>
  </w:num>
  <w:num w:numId="4">
    <w:abstractNumId w:val="8"/>
  </w:num>
  <w:num w:numId="5">
    <w:abstractNumId w:val="9"/>
  </w:num>
  <w:num w:numId="6">
    <w:abstractNumId w:val="13"/>
  </w:num>
  <w:num w:numId="7">
    <w:abstractNumId w:val="2"/>
  </w:num>
  <w:num w:numId="8">
    <w:abstractNumId w:val="7"/>
  </w:num>
  <w:num w:numId="9">
    <w:abstractNumId w:val="3"/>
  </w:num>
  <w:num w:numId="10">
    <w:abstractNumId w:val="6"/>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0"/>
  </w:num>
  <w:num w:numId="16">
    <w:abstractNumId w:val="22"/>
  </w:num>
  <w:num w:numId="17">
    <w:abstractNumId w:val="5"/>
  </w:num>
  <w:num w:numId="18">
    <w:abstractNumId w:val="4"/>
  </w:num>
  <w:num w:numId="19">
    <w:abstractNumId w:val="15"/>
  </w:num>
  <w:num w:numId="20">
    <w:abstractNumId w:val="0"/>
  </w:num>
  <w:num w:numId="21">
    <w:abstractNumId w:val="1"/>
  </w:num>
  <w:num w:numId="22">
    <w:abstractNumId w:val="17"/>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962E0"/>
    <w:rsid w:val="00000995"/>
    <w:rsid w:val="000026D6"/>
    <w:rsid w:val="00021711"/>
    <w:rsid w:val="00025DBB"/>
    <w:rsid w:val="00041E66"/>
    <w:rsid w:val="00043F5C"/>
    <w:rsid w:val="00044E4D"/>
    <w:rsid w:val="00047DF8"/>
    <w:rsid w:val="00055EC3"/>
    <w:rsid w:val="00057DD8"/>
    <w:rsid w:val="000708E9"/>
    <w:rsid w:val="00074F02"/>
    <w:rsid w:val="000877DF"/>
    <w:rsid w:val="000A1433"/>
    <w:rsid w:val="000B3B37"/>
    <w:rsid w:val="000B504B"/>
    <w:rsid w:val="000E1317"/>
    <w:rsid w:val="000F56A9"/>
    <w:rsid w:val="00100D2D"/>
    <w:rsid w:val="0011504C"/>
    <w:rsid w:val="001249EB"/>
    <w:rsid w:val="0013229F"/>
    <w:rsid w:val="001325DF"/>
    <w:rsid w:val="00133608"/>
    <w:rsid w:val="001358DD"/>
    <w:rsid w:val="00136154"/>
    <w:rsid w:val="0013670B"/>
    <w:rsid w:val="00147DE6"/>
    <w:rsid w:val="00155E36"/>
    <w:rsid w:val="001834C5"/>
    <w:rsid w:val="00196284"/>
    <w:rsid w:val="001A23DE"/>
    <w:rsid w:val="001A573B"/>
    <w:rsid w:val="001A693F"/>
    <w:rsid w:val="001A7E52"/>
    <w:rsid w:val="001B382A"/>
    <w:rsid w:val="001B521C"/>
    <w:rsid w:val="001C3F21"/>
    <w:rsid w:val="001E6390"/>
    <w:rsid w:val="00200F79"/>
    <w:rsid w:val="00225841"/>
    <w:rsid w:val="00233456"/>
    <w:rsid w:val="0024151A"/>
    <w:rsid w:val="0024251F"/>
    <w:rsid w:val="00247CA4"/>
    <w:rsid w:val="00261E50"/>
    <w:rsid w:val="002670AB"/>
    <w:rsid w:val="00270F6C"/>
    <w:rsid w:val="002712F2"/>
    <w:rsid w:val="002842BA"/>
    <w:rsid w:val="002B4CEF"/>
    <w:rsid w:val="002B7C60"/>
    <w:rsid w:val="002C35B1"/>
    <w:rsid w:val="002D09AA"/>
    <w:rsid w:val="002D3FD8"/>
    <w:rsid w:val="002D432F"/>
    <w:rsid w:val="002D76B2"/>
    <w:rsid w:val="002D7805"/>
    <w:rsid w:val="002F42AF"/>
    <w:rsid w:val="002F5832"/>
    <w:rsid w:val="002F587F"/>
    <w:rsid w:val="002F631B"/>
    <w:rsid w:val="00304AFC"/>
    <w:rsid w:val="003054C1"/>
    <w:rsid w:val="003133A9"/>
    <w:rsid w:val="003166F4"/>
    <w:rsid w:val="00322E7D"/>
    <w:rsid w:val="00325477"/>
    <w:rsid w:val="00327BC5"/>
    <w:rsid w:val="00334ADB"/>
    <w:rsid w:val="003375D0"/>
    <w:rsid w:val="00362692"/>
    <w:rsid w:val="0038060A"/>
    <w:rsid w:val="00387117"/>
    <w:rsid w:val="0039350D"/>
    <w:rsid w:val="003A0E7D"/>
    <w:rsid w:val="003A2E4C"/>
    <w:rsid w:val="003A6397"/>
    <w:rsid w:val="003A6542"/>
    <w:rsid w:val="003B0F60"/>
    <w:rsid w:val="003B2BF9"/>
    <w:rsid w:val="003B59F0"/>
    <w:rsid w:val="003B6EFC"/>
    <w:rsid w:val="003C3113"/>
    <w:rsid w:val="003F1270"/>
    <w:rsid w:val="003F4483"/>
    <w:rsid w:val="003F6735"/>
    <w:rsid w:val="00401D7A"/>
    <w:rsid w:val="00402108"/>
    <w:rsid w:val="00405F26"/>
    <w:rsid w:val="00416450"/>
    <w:rsid w:val="004229C5"/>
    <w:rsid w:val="00422EC5"/>
    <w:rsid w:val="004259FE"/>
    <w:rsid w:val="00436257"/>
    <w:rsid w:val="004366EF"/>
    <w:rsid w:val="0043765E"/>
    <w:rsid w:val="0044071B"/>
    <w:rsid w:val="00443036"/>
    <w:rsid w:val="00444B7D"/>
    <w:rsid w:val="00446696"/>
    <w:rsid w:val="00446871"/>
    <w:rsid w:val="00457B4F"/>
    <w:rsid w:val="004753F9"/>
    <w:rsid w:val="004831A7"/>
    <w:rsid w:val="00484B4D"/>
    <w:rsid w:val="00485BC3"/>
    <w:rsid w:val="004A79D5"/>
    <w:rsid w:val="004B24B7"/>
    <w:rsid w:val="004B4680"/>
    <w:rsid w:val="004B67B0"/>
    <w:rsid w:val="004C6F3B"/>
    <w:rsid w:val="004D2724"/>
    <w:rsid w:val="004D41DE"/>
    <w:rsid w:val="004D718D"/>
    <w:rsid w:val="004D7577"/>
    <w:rsid w:val="004E2B57"/>
    <w:rsid w:val="004F2840"/>
    <w:rsid w:val="004F2AAB"/>
    <w:rsid w:val="00502207"/>
    <w:rsid w:val="00507833"/>
    <w:rsid w:val="00507E10"/>
    <w:rsid w:val="00510F12"/>
    <w:rsid w:val="00512040"/>
    <w:rsid w:val="0051665B"/>
    <w:rsid w:val="00517076"/>
    <w:rsid w:val="005201F7"/>
    <w:rsid w:val="00523640"/>
    <w:rsid w:val="00524EAB"/>
    <w:rsid w:val="0053451C"/>
    <w:rsid w:val="005411EE"/>
    <w:rsid w:val="00544174"/>
    <w:rsid w:val="005463C4"/>
    <w:rsid w:val="005520E2"/>
    <w:rsid w:val="005851E5"/>
    <w:rsid w:val="005A0A1F"/>
    <w:rsid w:val="005A2702"/>
    <w:rsid w:val="005A5401"/>
    <w:rsid w:val="005B2CD1"/>
    <w:rsid w:val="005B668C"/>
    <w:rsid w:val="005C3013"/>
    <w:rsid w:val="005D3C63"/>
    <w:rsid w:val="005E54B5"/>
    <w:rsid w:val="005E6DA1"/>
    <w:rsid w:val="005F4D15"/>
    <w:rsid w:val="005F54B8"/>
    <w:rsid w:val="0060462A"/>
    <w:rsid w:val="00604A1A"/>
    <w:rsid w:val="006159FD"/>
    <w:rsid w:val="00626C18"/>
    <w:rsid w:val="00630336"/>
    <w:rsid w:val="00631BFB"/>
    <w:rsid w:val="00636078"/>
    <w:rsid w:val="006419E8"/>
    <w:rsid w:val="00641A84"/>
    <w:rsid w:val="006529AD"/>
    <w:rsid w:val="00661EB7"/>
    <w:rsid w:val="00662A50"/>
    <w:rsid w:val="0066305F"/>
    <w:rsid w:val="006645F9"/>
    <w:rsid w:val="00671968"/>
    <w:rsid w:val="00673EA7"/>
    <w:rsid w:val="006807C4"/>
    <w:rsid w:val="0069304F"/>
    <w:rsid w:val="00695569"/>
    <w:rsid w:val="006A3175"/>
    <w:rsid w:val="006B2C84"/>
    <w:rsid w:val="006B7B20"/>
    <w:rsid w:val="006D22AC"/>
    <w:rsid w:val="006D71CF"/>
    <w:rsid w:val="006E7778"/>
    <w:rsid w:val="006F35B7"/>
    <w:rsid w:val="006F75F6"/>
    <w:rsid w:val="006F7E1E"/>
    <w:rsid w:val="007009D5"/>
    <w:rsid w:val="007121FF"/>
    <w:rsid w:val="00713A78"/>
    <w:rsid w:val="00713D0C"/>
    <w:rsid w:val="00714CC8"/>
    <w:rsid w:val="00725FE1"/>
    <w:rsid w:val="00730658"/>
    <w:rsid w:val="0073383A"/>
    <w:rsid w:val="007421FB"/>
    <w:rsid w:val="007451CF"/>
    <w:rsid w:val="007512DB"/>
    <w:rsid w:val="00762F6B"/>
    <w:rsid w:val="0076552B"/>
    <w:rsid w:val="00766B41"/>
    <w:rsid w:val="00772721"/>
    <w:rsid w:val="0078251E"/>
    <w:rsid w:val="007946EC"/>
    <w:rsid w:val="00797174"/>
    <w:rsid w:val="007A2097"/>
    <w:rsid w:val="007A7073"/>
    <w:rsid w:val="007D0B51"/>
    <w:rsid w:val="007D4350"/>
    <w:rsid w:val="007E2E75"/>
    <w:rsid w:val="007E7953"/>
    <w:rsid w:val="007F2ABE"/>
    <w:rsid w:val="007F2F32"/>
    <w:rsid w:val="007F4F94"/>
    <w:rsid w:val="007F6395"/>
    <w:rsid w:val="00803B96"/>
    <w:rsid w:val="00805D5D"/>
    <w:rsid w:val="008061E6"/>
    <w:rsid w:val="008104D8"/>
    <w:rsid w:val="00811527"/>
    <w:rsid w:val="008128F7"/>
    <w:rsid w:val="008178DD"/>
    <w:rsid w:val="0083349B"/>
    <w:rsid w:val="0083513D"/>
    <w:rsid w:val="00844425"/>
    <w:rsid w:val="00864ACB"/>
    <w:rsid w:val="00870EA9"/>
    <w:rsid w:val="0087567E"/>
    <w:rsid w:val="008800FA"/>
    <w:rsid w:val="00881824"/>
    <w:rsid w:val="0088282E"/>
    <w:rsid w:val="008963CD"/>
    <w:rsid w:val="008A0F75"/>
    <w:rsid w:val="008A265E"/>
    <w:rsid w:val="008B69B7"/>
    <w:rsid w:val="008D479B"/>
    <w:rsid w:val="008D6ED7"/>
    <w:rsid w:val="008F1E4F"/>
    <w:rsid w:val="0090251D"/>
    <w:rsid w:val="009101EB"/>
    <w:rsid w:val="00911406"/>
    <w:rsid w:val="00916DE5"/>
    <w:rsid w:val="00917AB0"/>
    <w:rsid w:val="00921631"/>
    <w:rsid w:val="00935E6D"/>
    <w:rsid w:val="00936CDE"/>
    <w:rsid w:val="00953480"/>
    <w:rsid w:val="009534BC"/>
    <w:rsid w:val="00957779"/>
    <w:rsid w:val="00963831"/>
    <w:rsid w:val="00967A19"/>
    <w:rsid w:val="00973067"/>
    <w:rsid w:val="00977D75"/>
    <w:rsid w:val="00983638"/>
    <w:rsid w:val="009932CC"/>
    <w:rsid w:val="009978C1"/>
    <w:rsid w:val="009A4712"/>
    <w:rsid w:val="009B513A"/>
    <w:rsid w:val="009B58A2"/>
    <w:rsid w:val="009B6C4E"/>
    <w:rsid w:val="009C2824"/>
    <w:rsid w:val="009C36B8"/>
    <w:rsid w:val="009D392E"/>
    <w:rsid w:val="009D3E15"/>
    <w:rsid w:val="009D6166"/>
    <w:rsid w:val="009D7A02"/>
    <w:rsid w:val="009E3D11"/>
    <w:rsid w:val="009E6288"/>
    <w:rsid w:val="009E6D48"/>
    <w:rsid w:val="009F0EE1"/>
    <w:rsid w:val="00A01B5F"/>
    <w:rsid w:val="00A03ECA"/>
    <w:rsid w:val="00A0687B"/>
    <w:rsid w:val="00A06F6B"/>
    <w:rsid w:val="00A07C4E"/>
    <w:rsid w:val="00A143CF"/>
    <w:rsid w:val="00A163D9"/>
    <w:rsid w:val="00A224D9"/>
    <w:rsid w:val="00A22657"/>
    <w:rsid w:val="00A229BF"/>
    <w:rsid w:val="00A2743E"/>
    <w:rsid w:val="00A3025B"/>
    <w:rsid w:val="00A322E4"/>
    <w:rsid w:val="00A34975"/>
    <w:rsid w:val="00A43929"/>
    <w:rsid w:val="00A470D9"/>
    <w:rsid w:val="00A57BF6"/>
    <w:rsid w:val="00A6037F"/>
    <w:rsid w:val="00A60F49"/>
    <w:rsid w:val="00A7257F"/>
    <w:rsid w:val="00A7344B"/>
    <w:rsid w:val="00A73FD6"/>
    <w:rsid w:val="00A74D10"/>
    <w:rsid w:val="00A772B1"/>
    <w:rsid w:val="00A8480E"/>
    <w:rsid w:val="00AA5D9E"/>
    <w:rsid w:val="00AA7045"/>
    <w:rsid w:val="00AB5F17"/>
    <w:rsid w:val="00AB72FE"/>
    <w:rsid w:val="00AC4435"/>
    <w:rsid w:val="00AC636F"/>
    <w:rsid w:val="00AC75CB"/>
    <w:rsid w:val="00AD109D"/>
    <w:rsid w:val="00AD47AA"/>
    <w:rsid w:val="00AE150A"/>
    <w:rsid w:val="00AE4DA0"/>
    <w:rsid w:val="00AF4A26"/>
    <w:rsid w:val="00B03BAE"/>
    <w:rsid w:val="00B1549E"/>
    <w:rsid w:val="00B17E35"/>
    <w:rsid w:val="00B23A77"/>
    <w:rsid w:val="00B25144"/>
    <w:rsid w:val="00B26D36"/>
    <w:rsid w:val="00B36BCC"/>
    <w:rsid w:val="00B620D1"/>
    <w:rsid w:val="00B67BC0"/>
    <w:rsid w:val="00B67EF9"/>
    <w:rsid w:val="00B7036C"/>
    <w:rsid w:val="00B70AF7"/>
    <w:rsid w:val="00B960DD"/>
    <w:rsid w:val="00BA1F94"/>
    <w:rsid w:val="00BA2F26"/>
    <w:rsid w:val="00BA687B"/>
    <w:rsid w:val="00BB7987"/>
    <w:rsid w:val="00BB7988"/>
    <w:rsid w:val="00BC2846"/>
    <w:rsid w:val="00BC693E"/>
    <w:rsid w:val="00BD6413"/>
    <w:rsid w:val="00BD7FF4"/>
    <w:rsid w:val="00BE77F0"/>
    <w:rsid w:val="00BE7927"/>
    <w:rsid w:val="00BF67F0"/>
    <w:rsid w:val="00C125FC"/>
    <w:rsid w:val="00C22287"/>
    <w:rsid w:val="00C24B3B"/>
    <w:rsid w:val="00C30F1B"/>
    <w:rsid w:val="00C31781"/>
    <w:rsid w:val="00C34F94"/>
    <w:rsid w:val="00C35FC7"/>
    <w:rsid w:val="00C432ED"/>
    <w:rsid w:val="00C46E66"/>
    <w:rsid w:val="00C54900"/>
    <w:rsid w:val="00C659EC"/>
    <w:rsid w:val="00C71A37"/>
    <w:rsid w:val="00C846F7"/>
    <w:rsid w:val="00C94820"/>
    <w:rsid w:val="00C94BB0"/>
    <w:rsid w:val="00C94FA3"/>
    <w:rsid w:val="00C97CB2"/>
    <w:rsid w:val="00CA41E7"/>
    <w:rsid w:val="00CB4F34"/>
    <w:rsid w:val="00CC6C0C"/>
    <w:rsid w:val="00CC703D"/>
    <w:rsid w:val="00CD1C32"/>
    <w:rsid w:val="00CD25C1"/>
    <w:rsid w:val="00CD4C05"/>
    <w:rsid w:val="00CD4DE3"/>
    <w:rsid w:val="00CD6B2B"/>
    <w:rsid w:val="00CE3D8C"/>
    <w:rsid w:val="00CE3EF8"/>
    <w:rsid w:val="00CE45C0"/>
    <w:rsid w:val="00D06548"/>
    <w:rsid w:val="00D10734"/>
    <w:rsid w:val="00D131E3"/>
    <w:rsid w:val="00D156BA"/>
    <w:rsid w:val="00D1638C"/>
    <w:rsid w:val="00D16E0E"/>
    <w:rsid w:val="00D2029A"/>
    <w:rsid w:val="00D20B38"/>
    <w:rsid w:val="00D21B16"/>
    <w:rsid w:val="00D44005"/>
    <w:rsid w:val="00D50C03"/>
    <w:rsid w:val="00D74634"/>
    <w:rsid w:val="00D84556"/>
    <w:rsid w:val="00D962E0"/>
    <w:rsid w:val="00DA4BB2"/>
    <w:rsid w:val="00DB2B12"/>
    <w:rsid w:val="00DC1ED6"/>
    <w:rsid w:val="00DC3EBF"/>
    <w:rsid w:val="00DC5183"/>
    <w:rsid w:val="00DD722E"/>
    <w:rsid w:val="00DE5029"/>
    <w:rsid w:val="00DE5259"/>
    <w:rsid w:val="00DE7C79"/>
    <w:rsid w:val="00DF38F0"/>
    <w:rsid w:val="00DF5694"/>
    <w:rsid w:val="00E24D98"/>
    <w:rsid w:val="00E41F0B"/>
    <w:rsid w:val="00E42B72"/>
    <w:rsid w:val="00E510A6"/>
    <w:rsid w:val="00E53821"/>
    <w:rsid w:val="00E55BC0"/>
    <w:rsid w:val="00E60DA0"/>
    <w:rsid w:val="00E65FE5"/>
    <w:rsid w:val="00E72F6A"/>
    <w:rsid w:val="00E76B50"/>
    <w:rsid w:val="00E77F2C"/>
    <w:rsid w:val="00E84946"/>
    <w:rsid w:val="00E90431"/>
    <w:rsid w:val="00E96391"/>
    <w:rsid w:val="00EA1012"/>
    <w:rsid w:val="00EA245C"/>
    <w:rsid w:val="00EA4DCA"/>
    <w:rsid w:val="00EA7E5F"/>
    <w:rsid w:val="00EA7F6E"/>
    <w:rsid w:val="00EB6E79"/>
    <w:rsid w:val="00EB6F01"/>
    <w:rsid w:val="00EB78D6"/>
    <w:rsid w:val="00EC1B75"/>
    <w:rsid w:val="00ED1973"/>
    <w:rsid w:val="00ED7D84"/>
    <w:rsid w:val="00EE2814"/>
    <w:rsid w:val="00EE50F3"/>
    <w:rsid w:val="00EF201B"/>
    <w:rsid w:val="00F00916"/>
    <w:rsid w:val="00F10F6A"/>
    <w:rsid w:val="00F21C7C"/>
    <w:rsid w:val="00F363D3"/>
    <w:rsid w:val="00F43056"/>
    <w:rsid w:val="00F54F7A"/>
    <w:rsid w:val="00F56A8A"/>
    <w:rsid w:val="00F64D45"/>
    <w:rsid w:val="00F66860"/>
    <w:rsid w:val="00F76217"/>
    <w:rsid w:val="00F81E03"/>
    <w:rsid w:val="00F828C1"/>
    <w:rsid w:val="00F914D5"/>
    <w:rsid w:val="00F93A90"/>
    <w:rsid w:val="00FA4116"/>
    <w:rsid w:val="00FB24A2"/>
    <w:rsid w:val="00FB6CAE"/>
    <w:rsid w:val="00FC2270"/>
    <w:rsid w:val="00FC548D"/>
    <w:rsid w:val="00FD023E"/>
    <w:rsid w:val="00FE2F33"/>
    <w:rsid w:val="00FF1F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5BC3"/>
    <w:pPr>
      <w:spacing w:after="200" w:line="276" w:lineRule="auto"/>
    </w:pPr>
    <w:rPr>
      <w:sz w:val="22"/>
      <w:szCs w:val="22"/>
      <w:lang w:val="en-US" w:eastAsia="en-US" w:bidi="en-US"/>
    </w:rPr>
  </w:style>
  <w:style w:type="paragraph" w:styleId="Heading1">
    <w:name w:val="heading 1"/>
    <w:basedOn w:val="Normal"/>
    <w:next w:val="Normal"/>
    <w:qFormat/>
    <w:rsid w:val="00485BC3"/>
    <w:pPr>
      <w:spacing w:before="480" w:after="0"/>
      <w:contextualSpacing/>
      <w:outlineLvl w:val="0"/>
    </w:pPr>
    <w:rPr>
      <w:smallCaps/>
      <w:spacing w:val="5"/>
      <w:sz w:val="36"/>
      <w:szCs w:val="36"/>
    </w:rPr>
  </w:style>
  <w:style w:type="paragraph" w:styleId="Heading2">
    <w:name w:val="heading 2"/>
    <w:basedOn w:val="Normal"/>
    <w:next w:val="Normal"/>
    <w:qFormat/>
    <w:rsid w:val="00485BC3"/>
    <w:pPr>
      <w:spacing w:before="200" w:after="0" w:line="271" w:lineRule="auto"/>
      <w:outlineLvl w:val="1"/>
    </w:pPr>
    <w:rPr>
      <w:smallCaps/>
      <w:sz w:val="28"/>
      <w:szCs w:val="28"/>
    </w:rPr>
  </w:style>
  <w:style w:type="paragraph" w:styleId="Heading3">
    <w:name w:val="heading 3"/>
    <w:basedOn w:val="Normal"/>
    <w:next w:val="Normal"/>
    <w:qFormat/>
    <w:rsid w:val="00485BC3"/>
    <w:pPr>
      <w:spacing w:before="200" w:after="0" w:line="271" w:lineRule="auto"/>
      <w:outlineLvl w:val="2"/>
    </w:pPr>
    <w:rPr>
      <w:i/>
      <w:iCs/>
      <w:smallCaps/>
      <w:spacing w:val="5"/>
      <w:sz w:val="26"/>
      <w:szCs w:val="26"/>
    </w:rPr>
  </w:style>
  <w:style w:type="paragraph" w:styleId="Heading4">
    <w:name w:val="heading 4"/>
    <w:basedOn w:val="Normal"/>
    <w:next w:val="Normal"/>
    <w:qFormat/>
    <w:rsid w:val="00485BC3"/>
    <w:pPr>
      <w:spacing w:after="0" w:line="271" w:lineRule="auto"/>
      <w:outlineLvl w:val="3"/>
    </w:pPr>
    <w:rPr>
      <w:b/>
      <w:bCs/>
      <w:spacing w:val="5"/>
      <w:sz w:val="24"/>
      <w:szCs w:val="24"/>
    </w:rPr>
  </w:style>
  <w:style w:type="paragraph" w:styleId="Heading5">
    <w:name w:val="heading 5"/>
    <w:basedOn w:val="Normal"/>
    <w:next w:val="Normal"/>
    <w:qFormat/>
    <w:rsid w:val="00485BC3"/>
    <w:pPr>
      <w:spacing w:after="0" w:line="271" w:lineRule="auto"/>
      <w:outlineLvl w:val="4"/>
    </w:pPr>
    <w:rPr>
      <w:i/>
      <w:iCs/>
      <w:sz w:val="24"/>
      <w:szCs w:val="24"/>
    </w:rPr>
  </w:style>
  <w:style w:type="paragraph" w:styleId="Heading6">
    <w:name w:val="heading 6"/>
    <w:basedOn w:val="Normal"/>
    <w:next w:val="Normal"/>
    <w:qFormat/>
    <w:rsid w:val="00485BC3"/>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485BC3"/>
    <w:pPr>
      <w:spacing w:after="0"/>
      <w:outlineLvl w:val="6"/>
    </w:pPr>
    <w:rPr>
      <w:b/>
      <w:bCs/>
      <w:i/>
      <w:iCs/>
      <w:color w:val="5A5A5A"/>
      <w:sz w:val="20"/>
      <w:szCs w:val="20"/>
    </w:rPr>
  </w:style>
  <w:style w:type="paragraph" w:styleId="Heading8">
    <w:name w:val="heading 8"/>
    <w:basedOn w:val="Normal"/>
    <w:next w:val="Normal"/>
    <w:qFormat/>
    <w:rsid w:val="00485BC3"/>
    <w:pPr>
      <w:spacing w:after="0"/>
      <w:outlineLvl w:val="7"/>
    </w:pPr>
    <w:rPr>
      <w:b/>
      <w:bCs/>
      <w:color w:val="7F7F7F"/>
      <w:sz w:val="20"/>
      <w:szCs w:val="20"/>
    </w:rPr>
  </w:style>
  <w:style w:type="paragraph" w:styleId="Heading9">
    <w:name w:val="heading 9"/>
    <w:basedOn w:val="Normal"/>
    <w:next w:val="Normal"/>
    <w:qFormat/>
    <w:rsid w:val="00485BC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85BC3"/>
    <w:rPr>
      <w:smallCaps/>
      <w:spacing w:val="5"/>
      <w:sz w:val="36"/>
      <w:szCs w:val="36"/>
    </w:rPr>
  </w:style>
  <w:style w:type="character" w:customStyle="1" w:styleId="Heading2Char">
    <w:name w:val="Heading 2 Char"/>
    <w:semiHidden/>
    <w:rsid w:val="00485BC3"/>
    <w:rPr>
      <w:smallCaps/>
      <w:sz w:val="28"/>
      <w:szCs w:val="28"/>
    </w:rPr>
  </w:style>
  <w:style w:type="character" w:customStyle="1" w:styleId="Heading3Char">
    <w:name w:val="Heading 3 Char"/>
    <w:semiHidden/>
    <w:rsid w:val="00485BC3"/>
    <w:rPr>
      <w:i/>
      <w:iCs/>
      <w:smallCaps/>
      <w:spacing w:val="5"/>
      <w:sz w:val="26"/>
      <w:szCs w:val="26"/>
    </w:rPr>
  </w:style>
  <w:style w:type="character" w:customStyle="1" w:styleId="Heading4Char">
    <w:name w:val="Heading 4 Char"/>
    <w:semiHidden/>
    <w:rsid w:val="00485BC3"/>
    <w:rPr>
      <w:b/>
      <w:bCs/>
      <w:spacing w:val="5"/>
      <w:sz w:val="24"/>
      <w:szCs w:val="24"/>
    </w:rPr>
  </w:style>
  <w:style w:type="character" w:customStyle="1" w:styleId="Heading5Char">
    <w:name w:val="Heading 5 Char"/>
    <w:semiHidden/>
    <w:rsid w:val="00485BC3"/>
    <w:rPr>
      <w:i/>
      <w:iCs/>
      <w:sz w:val="24"/>
      <w:szCs w:val="24"/>
    </w:rPr>
  </w:style>
  <w:style w:type="character" w:customStyle="1" w:styleId="Heading6Char">
    <w:name w:val="Heading 6 Char"/>
    <w:semiHidden/>
    <w:rsid w:val="00485BC3"/>
    <w:rPr>
      <w:b/>
      <w:bCs/>
      <w:color w:val="595959"/>
      <w:spacing w:val="5"/>
      <w:shd w:val="clear" w:color="auto" w:fill="FFFFFF"/>
    </w:rPr>
  </w:style>
  <w:style w:type="character" w:customStyle="1" w:styleId="Heading7Char">
    <w:name w:val="Heading 7 Char"/>
    <w:semiHidden/>
    <w:rsid w:val="00485BC3"/>
    <w:rPr>
      <w:b/>
      <w:bCs/>
      <w:i/>
      <w:iCs/>
      <w:color w:val="5A5A5A"/>
      <w:sz w:val="20"/>
      <w:szCs w:val="20"/>
    </w:rPr>
  </w:style>
  <w:style w:type="character" w:customStyle="1" w:styleId="Heading8Char">
    <w:name w:val="Heading 8 Char"/>
    <w:semiHidden/>
    <w:rsid w:val="00485BC3"/>
    <w:rPr>
      <w:b/>
      <w:bCs/>
      <w:color w:val="7F7F7F"/>
      <w:sz w:val="20"/>
      <w:szCs w:val="20"/>
    </w:rPr>
  </w:style>
  <w:style w:type="character" w:customStyle="1" w:styleId="Heading9Char">
    <w:name w:val="Heading 9 Char"/>
    <w:semiHidden/>
    <w:rsid w:val="00485BC3"/>
    <w:rPr>
      <w:b/>
      <w:bCs/>
      <w:i/>
      <w:iCs/>
      <w:color w:val="7F7F7F"/>
      <w:sz w:val="18"/>
      <w:szCs w:val="18"/>
    </w:rPr>
  </w:style>
  <w:style w:type="paragraph" w:styleId="Title">
    <w:name w:val="Title"/>
    <w:basedOn w:val="Normal"/>
    <w:next w:val="Normal"/>
    <w:qFormat/>
    <w:rsid w:val="00485BC3"/>
    <w:pPr>
      <w:spacing w:after="300" w:line="240" w:lineRule="auto"/>
      <w:contextualSpacing/>
    </w:pPr>
    <w:rPr>
      <w:smallCaps/>
      <w:sz w:val="52"/>
      <w:szCs w:val="52"/>
    </w:rPr>
  </w:style>
  <w:style w:type="character" w:customStyle="1" w:styleId="TitleChar">
    <w:name w:val="Title Char"/>
    <w:rsid w:val="00485BC3"/>
    <w:rPr>
      <w:smallCaps/>
      <w:sz w:val="52"/>
      <w:szCs w:val="52"/>
    </w:rPr>
  </w:style>
  <w:style w:type="paragraph" w:styleId="Subtitle">
    <w:name w:val="Subtitle"/>
    <w:basedOn w:val="Normal"/>
    <w:next w:val="Normal"/>
    <w:qFormat/>
    <w:rsid w:val="00485BC3"/>
    <w:rPr>
      <w:i/>
      <w:iCs/>
      <w:smallCaps/>
      <w:spacing w:val="10"/>
      <w:sz w:val="28"/>
      <w:szCs w:val="28"/>
    </w:rPr>
  </w:style>
  <w:style w:type="character" w:customStyle="1" w:styleId="SubtitleChar">
    <w:name w:val="Subtitle Char"/>
    <w:rsid w:val="00485BC3"/>
    <w:rPr>
      <w:i/>
      <w:iCs/>
      <w:smallCaps/>
      <w:spacing w:val="10"/>
      <w:sz w:val="28"/>
      <w:szCs w:val="28"/>
    </w:rPr>
  </w:style>
  <w:style w:type="character" w:styleId="Strong">
    <w:name w:val="Strong"/>
    <w:qFormat/>
    <w:rsid w:val="00485BC3"/>
    <w:rPr>
      <w:b/>
      <w:bCs/>
    </w:rPr>
  </w:style>
  <w:style w:type="character" w:styleId="Emphasis">
    <w:name w:val="Emphasis"/>
    <w:qFormat/>
    <w:rsid w:val="00485BC3"/>
    <w:rPr>
      <w:b/>
      <w:bCs/>
      <w:i/>
      <w:iCs/>
      <w:spacing w:val="10"/>
    </w:rPr>
  </w:style>
  <w:style w:type="paragraph" w:styleId="NoSpacing">
    <w:name w:val="No Spacing"/>
    <w:basedOn w:val="Normal"/>
    <w:qFormat/>
    <w:rsid w:val="00485BC3"/>
    <w:pPr>
      <w:spacing w:after="0" w:line="240" w:lineRule="auto"/>
    </w:pPr>
  </w:style>
  <w:style w:type="paragraph" w:styleId="ListParagraph">
    <w:name w:val="List Paragraph"/>
    <w:basedOn w:val="Normal"/>
    <w:uiPriority w:val="34"/>
    <w:qFormat/>
    <w:rsid w:val="00485BC3"/>
    <w:pPr>
      <w:ind w:left="720"/>
      <w:contextualSpacing/>
    </w:pPr>
  </w:style>
  <w:style w:type="paragraph" w:styleId="Quote">
    <w:name w:val="Quote"/>
    <w:basedOn w:val="Normal"/>
    <w:next w:val="Normal"/>
    <w:qFormat/>
    <w:rsid w:val="00485BC3"/>
    <w:rPr>
      <w:i/>
      <w:iCs/>
    </w:rPr>
  </w:style>
  <w:style w:type="character" w:customStyle="1" w:styleId="QuoteChar">
    <w:name w:val="Quote Char"/>
    <w:rsid w:val="00485BC3"/>
    <w:rPr>
      <w:i/>
      <w:iCs/>
    </w:rPr>
  </w:style>
  <w:style w:type="paragraph" w:styleId="IntenseQuote">
    <w:name w:val="Intense Quote"/>
    <w:basedOn w:val="Normal"/>
    <w:next w:val="Normal"/>
    <w:qFormat/>
    <w:rsid w:val="00485BC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485BC3"/>
    <w:rPr>
      <w:i/>
      <w:iCs/>
    </w:rPr>
  </w:style>
  <w:style w:type="character" w:styleId="SubtleEmphasis">
    <w:name w:val="Subtle Emphasis"/>
    <w:qFormat/>
    <w:rsid w:val="00485BC3"/>
    <w:rPr>
      <w:i/>
      <w:iCs/>
    </w:rPr>
  </w:style>
  <w:style w:type="character" w:styleId="IntenseEmphasis">
    <w:name w:val="Intense Emphasis"/>
    <w:qFormat/>
    <w:rsid w:val="00485BC3"/>
    <w:rPr>
      <w:b/>
      <w:bCs/>
      <w:i/>
      <w:iCs/>
    </w:rPr>
  </w:style>
  <w:style w:type="character" w:styleId="SubtleReference">
    <w:name w:val="Subtle Reference"/>
    <w:qFormat/>
    <w:rsid w:val="00485BC3"/>
    <w:rPr>
      <w:smallCaps/>
    </w:rPr>
  </w:style>
  <w:style w:type="character" w:styleId="IntenseReference">
    <w:name w:val="Intense Reference"/>
    <w:qFormat/>
    <w:rsid w:val="00485BC3"/>
    <w:rPr>
      <w:b/>
      <w:bCs/>
      <w:smallCaps/>
    </w:rPr>
  </w:style>
  <w:style w:type="character" w:styleId="BookTitle">
    <w:name w:val="Book Title"/>
    <w:qFormat/>
    <w:rsid w:val="00485BC3"/>
    <w:rPr>
      <w:i/>
      <w:iCs/>
      <w:smallCaps/>
      <w:spacing w:val="5"/>
    </w:rPr>
  </w:style>
  <w:style w:type="paragraph" w:styleId="TOCHeading">
    <w:name w:val="TOC Heading"/>
    <w:basedOn w:val="Heading1"/>
    <w:next w:val="Normal"/>
    <w:qFormat/>
    <w:rsid w:val="00485BC3"/>
    <w:pPr>
      <w:outlineLvl w:val="9"/>
    </w:pPr>
  </w:style>
  <w:style w:type="paragraph" w:styleId="Header">
    <w:name w:val="header"/>
    <w:basedOn w:val="Normal"/>
    <w:unhideWhenUsed/>
    <w:rsid w:val="00485BC3"/>
    <w:pPr>
      <w:tabs>
        <w:tab w:val="center" w:pos="4513"/>
        <w:tab w:val="right" w:pos="9026"/>
      </w:tabs>
    </w:pPr>
  </w:style>
  <w:style w:type="character" w:customStyle="1" w:styleId="HeaderChar">
    <w:name w:val="Header Char"/>
    <w:semiHidden/>
    <w:rsid w:val="00485BC3"/>
    <w:rPr>
      <w:sz w:val="22"/>
      <w:szCs w:val="22"/>
      <w:lang w:val="en-US" w:eastAsia="en-US" w:bidi="en-US"/>
    </w:rPr>
  </w:style>
  <w:style w:type="paragraph" w:styleId="Footer">
    <w:name w:val="footer"/>
    <w:basedOn w:val="Normal"/>
    <w:uiPriority w:val="99"/>
    <w:unhideWhenUsed/>
    <w:rsid w:val="00485BC3"/>
    <w:pPr>
      <w:tabs>
        <w:tab w:val="center" w:pos="4513"/>
        <w:tab w:val="right" w:pos="9026"/>
      </w:tabs>
    </w:pPr>
  </w:style>
  <w:style w:type="character" w:customStyle="1" w:styleId="FooterChar">
    <w:name w:val="Footer Char"/>
    <w:uiPriority w:val="99"/>
    <w:rsid w:val="00485BC3"/>
    <w:rPr>
      <w:sz w:val="22"/>
      <w:szCs w:val="22"/>
      <w:lang w:val="en-US" w:eastAsia="en-US" w:bidi="en-US"/>
    </w:rPr>
  </w:style>
  <w:style w:type="character" w:styleId="FollowedHyperlink">
    <w:name w:val="FollowedHyperlink"/>
    <w:semiHidden/>
    <w:unhideWhenUsed/>
    <w:rsid w:val="00485BC3"/>
    <w:rPr>
      <w:color w:val="800080"/>
      <w:u w:val="single"/>
    </w:rPr>
  </w:style>
  <w:style w:type="paragraph" w:styleId="BalloonText">
    <w:name w:val="Balloon Text"/>
    <w:basedOn w:val="Normal"/>
    <w:semiHidden/>
    <w:unhideWhenUsed/>
    <w:rsid w:val="00485BC3"/>
    <w:pPr>
      <w:spacing w:after="0" w:line="240" w:lineRule="auto"/>
    </w:pPr>
    <w:rPr>
      <w:rFonts w:ascii="Tahoma" w:hAnsi="Tahoma" w:cs="Tahoma"/>
      <w:sz w:val="16"/>
      <w:szCs w:val="16"/>
    </w:rPr>
  </w:style>
  <w:style w:type="character" w:customStyle="1" w:styleId="BalloonTextChar">
    <w:name w:val="Balloon Text Char"/>
    <w:semiHidden/>
    <w:rsid w:val="00485BC3"/>
    <w:rPr>
      <w:rFonts w:ascii="Tahoma" w:hAnsi="Tahoma" w:cs="Tahoma"/>
      <w:sz w:val="16"/>
      <w:szCs w:val="16"/>
      <w:lang w:val="en-US" w:eastAsia="en-US" w:bidi="en-US"/>
    </w:rPr>
  </w:style>
  <w:style w:type="paragraph" w:styleId="Revision">
    <w:name w:val="Revision"/>
    <w:hidden/>
    <w:uiPriority w:val="99"/>
    <w:semiHidden/>
    <w:rsid w:val="00A57BF6"/>
    <w:rPr>
      <w:sz w:val="22"/>
      <w:szCs w:val="22"/>
      <w:lang w:val="en-US" w:eastAsia="en-US" w:bidi="en-US"/>
    </w:rPr>
  </w:style>
  <w:style w:type="character" w:styleId="Hyperlink">
    <w:name w:val="Hyperlink"/>
    <w:uiPriority w:val="99"/>
    <w:unhideWhenUsed/>
    <w:rsid w:val="005F4D15"/>
    <w:rPr>
      <w:color w:val="0000FF"/>
      <w:u w:val="single"/>
    </w:rPr>
  </w:style>
  <w:style w:type="paragraph" w:styleId="BodyText">
    <w:name w:val="Body Text"/>
    <w:basedOn w:val="Normal"/>
    <w:link w:val="BodyTextChar"/>
    <w:unhideWhenUsed/>
    <w:rsid w:val="001249EB"/>
    <w:pPr>
      <w:spacing w:after="0" w:line="240" w:lineRule="auto"/>
    </w:pPr>
    <w:rPr>
      <w:rFonts w:ascii="Times New Roman" w:eastAsia="Times New Roman" w:hAnsi="Times New Roman"/>
      <w:color w:val="0000FF"/>
      <w:sz w:val="20"/>
      <w:szCs w:val="20"/>
      <w:lang w:bidi="ar-SA"/>
    </w:rPr>
  </w:style>
  <w:style w:type="character" w:customStyle="1" w:styleId="BodyTextChar">
    <w:name w:val="Body Text Char"/>
    <w:link w:val="BodyText"/>
    <w:rsid w:val="001249EB"/>
    <w:rPr>
      <w:rFonts w:ascii="Times New Roman" w:eastAsia="Times New Roman" w:hAnsi="Times New Roman"/>
      <w:color w:val="0000FF"/>
    </w:rPr>
  </w:style>
</w:styles>
</file>

<file path=word/webSettings.xml><?xml version="1.0" encoding="utf-8"?>
<w:webSettings xmlns:r="http://schemas.openxmlformats.org/officeDocument/2006/relationships" xmlns:w="http://schemas.openxmlformats.org/wordprocessingml/2006/main">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6369344">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9771952">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7933-9F7D-4369-89E8-39BC616C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Triode Technology Ltd</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 Knapton</dc:creator>
  <cp:lastModifiedBy>Steph</cp:lastModifiedBy>
  <cp:revision>14</cp:revision>
  <cp:lastPrinted>2019-06-25T10:36:00Z</cp:lastPrinted>
  <dcterms:created xsi:type="dcterms:W3CDTF">2019-09-10T20:01:00Z</dcterms:created>
  <dcterms:modified xsi:type="dcterms:W3CDTF">2019-09-10T20:55:00Z</dcterms:modified>
</cp:coreProperties>
</file>